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9D" w:rsidRPr="00465D9D" w:rsidRDefault="00465D9D" w:rsidP="00465D9D">
      <w:pPr>
        <w:spacing w:after="0"/>
        <w:jc w:val="center"/>
        <w:rPr>
          <w:rFonts w:ascii="Calibri" w:eastAsia="Times New Roman" w:hAnsi="Calibri" w:cs="Times New Roman"/>
          <w:b/>
          <w:color w:val="276E8B"/>
          <w:sz w:val="22"/>
          <w:szCs w:val="22"/>
        </w:rPr>
      </w:pPr>
      <w:r w:rsidRPr="00465D9D">
        <w:rPr>
          <w:rFonts w:ascii="Algerian" w:eastAsia="Times New Roman" w:hAnsi="Algerian" w:cs="Times New Roman"/>
          <w:noProof/>
          <w:color w:val="276E8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30EE" wp14:editId="4B56EEC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7284720" cy="388620"/>
                <wp:effectExtent l="0" t="0" r="11430" b="1143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388620"/>
                        </a:xfrm>
                        <a:prstGeom prst="rect">
                          <a:avLst/>
                        </a:prstGeom>
                        <a:solidFill>
                          <a:srgbClr val="2683C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2683C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D9D" w:rsidRPr="006726F7" w:rsidRDefault="00465D9D" w:rsidP="00465D9D">
                            <w:pPr>
                              <w:jc w:val="center"/>
                              <w:rPr>
                                <w:rFonts w:ascii="Algerian" w:eastAsia="Times New Roman" w:hAnsi="Algerian" w:cs="Times New Roman"/>
                                <w:color w:val="E4E7E8"/>
                                <w:sz w:val="24"/>
                                <w:szCs w:val="24"/>
                              </w:rPr>
                            </w:pPr>
                            <w:r w:rsidRPr="006726F7">
                              <w:rPr>
                                <w:rFonts w:ascii="Algerian" w:eastAsia="Times New Roman" w:hAnsi="Algerian" w:cs="Times New Roman"/>
                                <w:color w:val="E4E7E8"/>
                                <w:sz w:val="24"/>
                                <w:szCs w:val="24"/>
                              </w:rPr>
                              <w:t xml:space="preserve">PRESENTATION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30EE" id="Rectangle 199" o:spid="_x0000_s1026" style="position:absolute;left:0;text-align:left;margin-left:0;margin-top:2.15pt;width:573.6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" fillcolor="#1d6295" strokecolor="#1d6295" strokeweight="1pt">
                <v:textbox>
                  <w:txbxContent>
                    <w:p w:rsidR="00465D9D" w:rsidRPr="006726F7" w:rsidRDefault="00465D9D" w:rsidP="00465D9D">
                      <w:pPr>
                        <w:jc w:val="center"/>
                        <w:rPr>
                          <w:rFonts w:ascii="Algerian" w:eastAsia="Times New Roman" w:hAnsi="Algerian" w:cs="Times New Roman"/>
                          <w:color w:val="E4E7E8"/>
                          <w:sz w:val="24"/>
                          <w:szCs w:val="24"/>
                        </w:rPr>
                      </w:pPr>
                      <w:r w:rsidRPr="006726F7">
                        <w:rPr>
                          <w:rFonts w:ascii="Algerian" w:eastAsia="Times New Roman" w:hAnsi="Algerian" w:cs="Times New Roman"/>
                          <w:color w:val="E4E7E8"/>
                          <w:sz w:val="24"/>
                          <w:szCs w:val="24"/>
                        </w:rPr>
                        <w:t xml:space="preserve">PRESENTATION SCHEDULE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65D9D" w:rsidRPr="00465D9D" w:rsidRDefault="00465D9D" w:rsidP="00465D9D">
      <w:pPr>
        <w:spacing w:after="0"/>
        <w:ind w:left="2880" w:hanging="2880"/>
        <w:rPr>
          <w:rFonts w:ascii="Calibri" w:eastAsia="Times New Roman" w:hAnsi="Calibri" w:cs="Times New Roman"/>
          <w:color w:val="276E8B"/>
          <w:sz w:val="24"/>
          <w:szCs w:val="24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 xml:space="preserve">10:00 </w:t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Welcome and Opening Remarks by Dr. Amy Shaub Maddox – Honors Director, Department of Biology and Dr. Bob Duronio, Department of Biology, Chair</w:t>
      </w:r>
    </w:p>
    <w:p w:rsidR="00465D9D" w:rsidRPr="00465D9D" w:rsidRDefault="00465D9D" w:rsidP="00465D9D">
      <w:pPr>
        <w:ind w:left="2160" w:firstLine="720"/>
        <w:rPr>
          <w:rFonts w:ascii="Calibri" w:eastAsia="Times New Roman" w:hAnsi="Calibri" w:cs="Times New Roman"/>
          <w:b/>
          <w:color w:val="276E8B"/>
          <w:sz w:val="22"/>
          <w:szCs w:val="22"/>
        </w:rPr>
      </w:pPr>
    </w:p>
    <w:p w:rsidR="00465D9D" w:rsidRPr="00465D9D" w:rsidRDefault="00465D9D" w:rsidP="00465D9D">
      <w:pPr>
        <w:spacing w:after="0" w:line="240" w:lineRule="auto"/>
        <w:rPr>
          <w:rFonts w:ascii="Calibri" w:eastAsia="Times New Roman" w:hAnsi="Calibri" w:cs="Times New Roman"/>
          <w:b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 xml:space="preserve">10:10 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 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Introduction to 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MECHANISMS of DISEASE</w:t>
      </w:r>
    </w:p>
    <w:p w:rsidR="00465D9D" w:rsidRDefault="00465D9D" w:rsidP="00465D9D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10:15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>Bryn Copenhaver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The association of inflammation and carbon black uptake in sputum macrophages </w:t>
      </w:r>
    </w:p>
    <w:p w:rsidR="00465D9D" w:rsidRPr="00465D9D" w:rsidRDefault="00465D9D" w:rsidP="00465D9D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                                                          </w:t>
      </w:r>
      <w:proofErr w:type="gramStart"/>
      <w:r w:rsidR="00AB5DF4">
        <w:rPr>
          <w:rFonts w:ascii="Calibri" w:eastAsia="Times New Roman" w:hAnsi="Calibri" w:cs="Times New Roman"/>
          <w:color w:val="276E8B"/>
          <w:sz w:val="22"/>
          <w:szCs w:val="22"/>
        </w:rPr>
        <w:t>f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>ollowing</w:t>
      </w:r>
      <w:proofErr w:type="gram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76E8B"/>
          <w:sz w:val="22"/>
          <w:szCs w:val="22"/>
        </w:rPr>
        <w:t>woodsmoke</w:t>
      </w:r>
      <w:proofErr w:type="spell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exposure</w:t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465D9D" w:rsidRDefault="00465D9D" w:rsidP="00465D9D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10:35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Kiana Venable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ab/>
        <w:t>“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Amyloid precursor protein does not regulate sodium epithelial channels after </w:t>
      </w:r>
    </w:p>
    <w:p w:rsidR="00465D9D" w:rsidRPr="00465D9D" w:rsidRDefault="00465D9D" w:rsidP="00465D9D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proofErr w:type="gramStart"/>
      <w:r w:rsidR="00AB5DF4">
        <w:rPr>
          <w:rFonts w:ascii="Calibri" w:eastAsia="Times New Roman" w:hAnsi="Calibri" w:cs="Times New Roman"/>
          <w:color w:val="276E8B"/>
          <w:sz w:val="22"/>
          <w:szCs w:val="22"/>
        </w:rPr>
        <w:t>t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>reatment</w:t>
      </w:r>
      <w:proofErr w:type="gram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with the </w:t>
      </w:r>
      <w:proofErr w:type="spellStart"/>
      <w:r>
        <w:rPr>
          <w:rFonts w:ascii="Calibri" w:eastAsia="Times New Roman" w:hAnsi="Calibri" w:cs="Times New Roman"/>
          <w:color w:val="276E8B"/>
          <w:sz w:val="22"/>
          <w:szCs w:val="22"/>
        </w:rPr>
        <w:t>cereblon</w:t>
      </w:r>
      <w:proofErr w:type="spell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modulator CC-90009”</w:t>
      </w:r>
    </w:p>
    <w:p w:rsidR="00465D9D" w:rsidRDefault="00465D9D" w:rsidP="00465D9D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10:55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 xml:space="preserve">Jakub </w:t>
      </w:r>
      <w:proofErr w:type="spellStart"/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Prandota</w:t>
      </w:r>
      <w:proofErr w:type="spellEnd"/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Cartilage-specific deletion of CCR2 </w:t>
      </w:r>
      <w:proofErr w:type="spellStart"/>
      <w:r>
        <w:rPr>
          <w:rFonts w:ascii="Calibri" w:eastAsia="Times New Roman" w:hAnsi="Calibri" w:cs="Times New Roman"/>
          <w:color w:val="276E8B"/>
          <w:sz w:val="22"/>
          <w:szCs w:val="22"/>
        </w:rPr>
        <w:t>amerliorates</w:t>
      </w:r>
      <w:proofErr w:type="spell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aged-induced knee osteoarthritis in 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  <w:t>in male mice</w:t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465D9D" w:rsidRDefault="00465D9D" w:rsidP="00465D9D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11:15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Alexander </w:t>
      </w:r>
      <w:proofErr w:type="spellStart"/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Grdzelishvili</w:t>
      </w:r>
      <w:proofErr w:type="spellEnd"/>
      <w:r>
        <w:rPr>
          <w:rFonts w:ascii="Calibri" w:eastAsia="Times New Roman" w:hAnsi="Calibri" w:cs="Times New Roman"/>
          <w:color w:val="276E8B"/>
          <w:sz w:val="22"/>
          <w:szCs w:val="22"/>
        </w:rPr>
        <w:tab/>
        <w:t xml:space="preserve">“Structural and biochemical characterization of the essential lipoprotein lipase inhibitor 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</w:p>
    <w:p w:rsidR="00465D9D" w:rsidRPr="00465D9D" w:rsidRDefault="00465D9D" w:rsidP="00465D9D">
      <w:pPr>
        <w:spacing w:after="0" w:line="240" w:lineRule="auto"/>
        <w:rPr>
          <w:rFonts w:ascii="Calibri" w:eastAsia="Times New Roman" w:hAnsi="Calibri" w:cs="Times New Roman"/>
          <w:b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proofErr w:type="gramStart"/>
      <w:r w:rsidR="00AB5DF4">
        <w:rPr>
          <w:rFonts w:ascii="Calibri" w:eastAsia="Times New Roman" w:hAnsi="Calibri" w:cs="Times New Roman"/>
          <w:color w:val="276E8B"/>
          <w:sz w:val="22"/>
          <w:szCs w:val="22"/>
        </w:rPr>
        <w:t>c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>omplex</w:t>
      </w:r>
      <w:proofErr w:type="gram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ANGPTL3/8</w:t>
      </w:r>
    </w:p>
    <w:p w:rsidR="00465D9D" w:rsidRPr="00465D9D" w:rsidRDefault="00465D9D" w:rsidP="00465D9D">
      <w:pPr>
        <w:rPr>
          <w:rFonts w:ascii="Calibri" w:eastAsia="Times New Roman" w:hAnsi="Calibri" w:cs="Times New Roman"/>
          <w:b/>
          <w:color w:val="276E8B"/>
          <w:sz w:val="22"/>
          <w:szCs w:val="22"/>
        </w:rPr>
      </w:pPr>
    </w:p>
    <w:p w:rsidR="00465D9D" w:rsidRPr="00465D9D" w:rsidRDefault="00465D9D" w:rsidP="00D14BD1">
      <w:pPr>
        <w:spacing w:after="0" w:line="240" w:lineRule="auto"/>
        <w:rPr>
          <w:rFonts w:ascii="Calibri" w:eastAsia="Times New Roman" w:hAnsi="Calibri" w:cs="Times New Roman"/>
          <w:b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 xml:space="preserve">2:00 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Introduction to 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CELL 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BIOLOGY of DISEASE</w:t>
      </w:r>
    </w:p>
    <w:p w:rsidR="00465D9D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2:15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Nicholas </w:t>
      </w:r>
      <w:proofErr w:type="spellStart"/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Yapundich</w:t>
      </w:r>
      <w:proofErr w:type="spellEnd"/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>Characterizations of non-</w:t>
      </w:r>
      <w:proofErr w:type="spellStart"/>
      <w:r>
        <w:rPr>
          <w:rFonts w:ascii="Calibri" w:eastAsia="Times New Roman" w:hAnsi="Calibri" w:cs="Times New Roman"/>
          <w:color w:val="276E8B"/>
          <w:sz w:val="22"/>
          <w:szCs w:val="22"/>
        </w:rPr>
        <w:t>cardiomyocyte</w:t>
      </w:r>
      <w:proofErr w:type="spell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populations in </w:t>
      </w:r>
      <w:r w:rsidRPr="00465D9D">
        <w:rPr>
          <w:rFonts w:ascii="Calibri" w:eastAsia="Times New Roman" w:hAnsi="Calibri" w:cs="Times New Roman"/>
          <w:i/>
          <w:color w:val="276E8B"/>
          <w:sz w:val="22"/>
          <w:szCs w:val="22"/>
        </w:rPr>
        <w:t xml:space="preserve">ybx1 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knockout zebrafish </w:t>
      </w:r>
    </w:p>
    <w:p w:rsidR="00465D9D" w:rsidRPr="00465D9D" w:rsidRDefault="00D14BD1" w:rsidP="00D14BD1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  </w:t>
      </w:r>
      <w:proofErr w:type="gramStart"/>
      <w:r w:rsidR="00465D9D">
        <w:rPr>
          <w:rFonts w:ascii="Calibri" w:eastAsia="Times New Roman" w:hAnsi="Calibri" w:cs="Times New Roman"/>
          <w:color w:val="276E8B"/>
          <w:sz w:val="22"/>
          <w:szCs w:val="22"/>
        </w:rPr>
        <w:t>hearts</w:t>
      </w:r>
      <w:proofErr w:type="gramEnd"/>
      <w:r w:rsidR="00465D9D"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D14BD1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2:35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Julie Nguyen</w:t>
      </w:r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 w:rsidR="00D14BD1">
        <w:rPr>
          <w:rFonts w:ascii="Calibri" w:eastAsia="Times New Roman" w:hAnsi="Calibri" w:cs="Times New Roman"/>
          <w:color w:val="276E8B"/>
          <w:sz w:val="22"/>
          <w:szCs w:val="22"/>
        </w:rPr>
        <w:t>Examining the effect of TBC1D7 depletion on neuronal migration and neural plate</w:t>
      </w:r>
    </w:p>
    <w:p w:rsidR="00465D9D" w:rsidRPr="00465D9D" w:rsidRDefault="00D14BD1" w:rsidP="00D14BD1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  </w:t>
      </w:r>
      <w:proofErr w:type="gramStart"/>
      <w:r>
        <w:rPr>
          <w:rFonts w:ascii="Calibri" w:eastAsia="Times New Roman" w:hAnsi="Calibri" w:cs="Times New Roman"/>
          <w:color w:val="276E8B"/>
          <w:sz w:val="22"/>
          <w:szCs w:val="22"/>
        </w:rPr>
        <w:t>organization</w:t>
      </w:r>
      <w:proofErr w:type="gramEnd"/>
      <w:r w:rsidR="00465D9D"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D14BD1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2:55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Katie King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The impact of </w:t>
      </w:r>
      <w:proofErr w:type="gramStart"/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>fibrin(</w:t>
      </w:r>
      <w:proofErr w:type="spellStart"/>
      <w:proofErr w:type="gramEnd"/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>ogen</w:t>
      </w:r>
      <w:proofErr w:type="spellEnd"/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>) conformation on the development of obesity &amp; associated</w:t>
      </w:r>
      <w:r w:rsid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</w:t>
      </w:r>
    </w:p>
    <w:p w:rsidR="00465D9D" w:rsidRPr="00465D9D" w:rsidRDefault="00D14BD1" w:rsidP="00D14BD1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 </w:t>
      </w:r>
      <w:proofErr w:type="gramStart"/>
      <w:r w:rsidR="00AB5DF4">
        <w:rPr>
          <w:rFonts w:ascii="Calibri" w:eastAsia="Times New Roman" w:hAnsi="Calibri" w:cs="Times New Roman"/>
          <w:color w:val="276E8B"/>
          <w:sz w:val="22"/>
          <w:szCs w:val="22"/>
        </w:rPr>
        <w:t>p</w:t>
      </w:r>
      <w:r>
        <w:rPr>
          <w:rFonts w:ascii="Calibri" w:eastAsia="Times New Roman" w:hAnsi="Calibri" w:cs="Times New Roman"/>
          <w:color w:val="276E8B"/>
          <w:sz w:val="22"/>
          <w:szCs w:val="22"/>
        </w:rPr>
        <w:t>athologies</w:t>
      </w:r>
      <w:proofErr w:type="gramEnd"/>
      <w:r>
        <w:rPr>
          <w:rFonts w:ascii="Calibri" w:eastAsia="Times New Roman" w:hAnsi="Calibri" w:cs="Times New Roman"/>
          <w:color w:val="276E8B"/>
          <w:sz w:val="22"/>
          <w:szCs w:val="22"/>
        </w:rPr>
        <w:t>, &amp; macrophage effector function</w:t>
      </w:r>
      <w:r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</w:t>
      </w:r>
      <w:r w:rsidR="00465D9D"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D14BD1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3:15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Sophie Silverstein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 w:rsid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Genetic </w:t>
      </w:r>
      <w:proofErr w:type="spellStart"/>
      <w:r w:rsidR="00D14BD1">
        <w:rPr>
          <w:rFonts w:ascii="Calibri" w:eastAsia="Times New Roman" w:hAnsi="Calibri" w:cs="Times New Roman"/>
          <w:color w:val="276E8B"/>
          <w:sz w:val="22"/>
          <w:szCs w:val="22"/>
        </w:rPr>
        <w:t>colocalization</w:t>
      </w:r>
      <w:proofErr w:type="spellEnd"/>
      <w:r w:rsid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in inflammatory bowel disease tissues to detect potentially </w:t>
      </w:r>
    </w:p>
    <w:p w:rsidR="00465D9D" w:rsidRPr="00465D9D" w:rsidRDefault="00D14BD1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</w:r>
      <w:r>
        <w:rPr>
          <w:rFonts w:ascii="Calibri" w:eastAsia="Times New Roman" w:hAnsi="Calibri" w:cs="Times New Roman"/>
          <w:color w:val="276E8B"/>
          <w:sz w:val="22"/>
          <w:szCs w:val="22"/>
        </w:rPr>
        <w:tab/>
        <w:t xml:space="preserve">  </w:t>
      </w:r>
      <w:proofErr w:type="gramStart"/>
      <w:r>
        <w:rPr>
          <w:rFonts w:ascii="Calibri" w:eastAsia="Times New Roman" w:hAnsi="Calibri" w:cs="Times New Roman"/>
          <w:color w:val="276E8B"/>
          <w:sz w:val="22"/>
          <w:szCs w:val="22"/>
        </w:rPr>
        <w:t>causal</w:t>
      </w:r>
      <w:proofErr w:type="gramEnd"/>
      <w:r>
        <w:rPr>
          <w:rFonts w:ascii="Calibri" w:eastAsia="Times New Roman" w:hAnsi="Calibri" w:cs="Times New Roman"/>
          <w:color w:val="276E8B"/>
          <w:sz w:val="22"/>
          <w:szCs w:val="22"/>
        </w:rPr>
        <w:t xml:space="preserve"> variants</w:t>
      </w:r>
      <w:r w:rsidR="00465D9D" w:rsidRPr="00465D9D">
        <w:rPr>
          <w:rFonts w:ascii="Calibri" w:eastAsia="Times New Roman" w:hAnsi="Calibri" w:cs="Times New Roman"/>
          <w:color w:val="276E8B"/>
          <w:sz w:val="22"/>
          <w:szCs w:val="22"/>
        </w:rPr>
        <w:t xml:space="preserve"> </w:t>
      </w:r>
    </w:p>
    <w:p w:rsidR="00D14BD1" w:rsidRDefault="00D14BD1" w:rsidP="00D14BD1">
      <w:pPr>
        <w:spacing w:after="0"/>
        <w:rPr>
          <w:rFonts w:ascii="Calibri" w:eastAsia="Times New Roman" w:hAnsi="Calibri" w:cs="Times New Roman"/>
          <w:b/>
          <w:color w:val="276E8B"/>
          <w:sz w:val="22"/>
          <w:szCs w:val="22"/>
        </w:rPr>
      </w:pPr>
      <w:bookmarkStart w:id="0" w:name="_GoBack"/>
      <w:bookmarkEnd w:id="0"/>
    </w:p>
    <w:p w:rsidR="00465D9D" w:rsidRPr="00465D9D" w:rsidRDefault="00D14BD1" w:rsidP="00D14BD1">
      <w:pPr>
        <w:spacing w:after="0"/>
        <w:rPr>
          <w:rFonts w:ascii="Calibri" w:eastAsia="Times New Roman" w:hAnsi="Calibri" w:cs="Times New Roman"/>
          <w:b/>
          <w:color w:val="276E8B"/>
          <w:sz w:val="22"/>
          <w:szCs w:val="22"/>
        </w:rPr>
      </w:pP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4:0</w:t>
      </w:r>
      <w:r w:rsidR="00465D9D"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0</w:t>
      </w:r>
      <w:r w:rsidR="00465D9D"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465D9D"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465D9D"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465D9D"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  <w:t xml:space="preserve">Introduction to </w:t>
      </w:r>
      <w:r>
        <w:rPr>
          <w:rFonts w:ascii="Calibri" w:eastAsia="Times New Roman" w:hAnsi="Calibri" w:cs="Times New Roman"/>
          <w:b/>
          <w:color w:val="276E8B"/>
          <w:sz w:val="22"/>
          <w:szCs w:val="22"/>
        </w:rPr>
        <w:t>CHROMATIN &amp; GENE EXPRESSION</w:t>
      </w:r>
    </w:p>
    <w:p w:rsidR="00D14BD1" w:rsidRPr="00D14BD1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4:15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Mia Hoover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Recruitment Dynamics of Transcription Elongation Factor SPT6 to the </w:t>
      </w:r>
      <w:r w:rsidR="00D14BD1" w:rsidRPr="00D14BD1">
        <w:rPr>
          <w:rFonts w:ascii="Calibri" w:eastAsia="Times New Roman" w:hAnsi="Calibri" w:cs="Times New Roman"/>
          <w:i/>
          <w:color w:val="276E8B"/>
          <w:sz w:val="22"/>
          <w:szCs w:val="22"/>
        </w:rPr>
        <w:t>Drosophila</w:t>
      </w:r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</w:t>
      </w:r>
    </w:p>
    <w:p w:rsidR="00465D9D" w:rsidRPr="00465D9D" w:rsidRDefault="00D14BD1" w:rsidP="00D14BD1">
      <w:pPr>
        <w:spacing w:after="0" w:line="240" w:lineRule="auto"/>
        <w:ind w:left="2880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 Histone Locus Body</w:t>
      </w:r>
      <w:r w:rsidR="00465D9D"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D14BD1" w:rsidRPr="00D14BD1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4:35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 xml:space="preserve">Emma </w:t>
      </w:r>
      <w:proofErr w:type="spellStart"/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Kaeppler</w:t>
      </w:r>
      <w:proofErr w:type="spellEnd"/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“</w:t>
      </w:r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Mapping Meiotic Crossovers in </w:t>
      </w:r>
      <w:r w:rsidR="00D14BD1" w:rsidRPr="00D14BD1">
        <w:rPr>
          <w:rFonts w:ascii="Calibri" w:eastAsia="Times New Roman" w:hAnsi="Calibri" w:cs="Times New Roman"/>
          <w:i/>
          <w:color w:val="276E8B"/>
          <w:sz w:val="22"/>
          <w:szCs w:val="22"/>
        </w:rPr>
        <w:t>Drosophila</w:t>
      </w:r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Using Indexing and Whole-Genome </w:t>
      </w:r>
    </w:p>
    <w:p w:rsidR="00465D9D" w:rsidRPr="00465D9D" w:rsidRDefault="00D14BD1" w:rsidP="00D14BD1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D14BD1">
        <w:rPr>
          <w:rFonts w:ascii="Calibri" w:eastAsia="Times New Roman" w:hAnsi="Calibri" w:cs="Times New Roman"/>
          <w:color w:val="276E8B"/>
          <w:sz w:val="22"/>
          <w:szCs w:val="22"/>
        </w:rPr>
        <w:t xml:space="preserve">  Sequencing</w:t>
      </w:r>
      <w:r w:rsidR="00465D9D"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p w:rsidR="00164B3C" w:rsidRPr="00465D9D" w:rsidRDefault="00465D9D" w:rsidP="00D14BD1">
      <w:pPr>
        <w:spacing w:after="0" w:line="240" w:lineRule="auto"/>
        <w:rPr>
          <w:rFonts w:ascii="Calibri" w:eastAsia="Times New Roman" w:hAnsi="Calibri" w:cs="Times New Roman"/>
          <w:color w:val="276E8B"/>
          <w:sz w:val="22"/>
          <w:szCs w:val="22"/>
        </w:rPr>
      </w:pP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>4:55</w:t>
      </w:r>
      <w:r w:rsidRPr="00465D9D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proofErr w:type="spellStart"/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Amanuel</w:t>
      </w:r>
      <w:proofErr w:type="spellEnd"/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 xml:space="preserve"> </w:t>
      </w:r>
      <w:proofErr w:type="spellStart"/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>Mengistalem</w:t>
      </w:r>
      <w:proofErr w:type="spellEnd"/>
      <w:r w:rsidR="00D14BD1">
        <w:rPr>
          <w:rFonts w:ascii="Calibri" w:eastAsia="Times New Roman" w:hAnsi="Calibri" w:cs="Times New Roman"/>
          <w:b/>
          <w:color w:val="276E8B"/>
          <w:sz w:val="22"/>
          <w:szCs w:val="22"/>
        </w:rPr>
        <w:tab/>
      </w:r>
      <w:r w:rsidR="00D14BD1" w:rsidRPr="00D14BD1">
        <w:rPr>
          <w:rFonts w:ascii="Calibri" w:eastAsia="Times New Roman" w:hAnsi="Calibri" w:cs="Times New Roman"/>
          <w:color w:val="276E8B"/>
          <w:sz w:val="22"/>
          <w:szCs w:val="22"/>
        </w:rPr>
        <w:t>“Determining the Role of PHRF1 in DNA Damage Repair</w:t>
      </w:r>
      <w:r w:rsidRPr="00465D9D">
        <w:rPr>
          <w:rFonts w:ascii="Calibri" w:eastAsia="Times New Roman" w:hAnsi="Calibri" w:cs="Times New Roman"/>
          <w:color w:val="276E8B"/>
          <w:sz w:val="22"/>
          <w:szCs w:val="22"/>
        </w:rPr>
        <w:t>”</w:t>
      </w:r>
    </w:p>
    <w:sectPr w:rsidR="00164B3C" w:rsidRPr="00465D9D" w:rsidSect="00656E9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58" w:rsidRDefault="00825558" w:rsidP="00465D9D">
      <w:pPr>
        <w:spacing w:before="0" w:after="0" w:line="240" w:lineRule="auto"/>
      </w:pPr>
      <w:r>
        <w:separator/>
      </w:r>
    </w:p>
  </w:endnote>
  <w:endnote w:type="continuationSeparator" w:id="0">
    <w:p w:rsidR="00825558" w:rsidRDefault="00825558" w:rsidP="00465D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58" w:rsidRDefault="00825558" w:rsidP="00465D9D">
      <w:pPr>
        <w:spacing w:before="0" w:after="0" w:line="240" w:lineRule="auto"/>
      </w:pPr>
      <w:r>
        <w:separator/>
      </w:r>
    </w:p>
  </w:footnote>
  <w:footnote w:type="continuationSeparator" w:id="0">
    <w:p w:rsidR="00825558" w:rsidRDefault="00825558" w:rsidP="00465D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7" w:rsidRPr="00C8208C" w:rsidRDefault="00825558" w:rsidP="006726F7">
    <w:pPr>
      <w:jc w:val="center"/>
      <w:rPr>
        <w:rFonts w:ascii="Script MT Bold" w:eastAsia="Times New Roman" w:hAnsi="Script MT Bold" w:cs="Times New Roman"/>
        <w:b/>
        <w:color w:val="276E8B"/>
        <w:sz w:val="36"/>
        <w:szCs w:val="36"/>
      </w:rPr>
    </w:pPr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 xml:space="preserve">John K. </w:t>
    </w:r>
    <w:proofErr w:type="spellStart"/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>Koeppe</w:t>
    </w:r>
    <w:proofErr w:type="spellEnd"/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 xml:space="preserve"> Undergraduate Honors Research Symposium</w:t>
    </w:r>
  </w:p>
  <w:p w:rsidR="006726F7" w:rsidRPr="006726F7" w:rsidRDefault="00465D9D" w:rsidP="006726F7">
    <w:pPr>
      <w:jc w:val="center"/>
      <w:rPr>
        <w:rFonts w:ascii="Script MT Bold" w:eastAsia="Times New Roman" w:hAnsi="Script MT Bold" w:cs="Times New Roman"/>
        <w:b/>
        <w:color w:val="276E8B"/>
        <w:sz w:val="36"/>
        <w:szCs w:val="36"/>
      </w:rPr>
    </w:pPr>
    <w:r>
      <w:rPr>
        <w:rFonts w:ascii="Script MT Bold" w:eastAsia="Times New Roman" w:hAnsi="Script MT Bold" w:cs="Times New Roman"/>
        <w:b/>
        <w:color w:val="276E8B"/>
        <w:sz w:val="36"/>
        <w:szCs w:val="36"/>
      </w:rPr>
      <w:t>April 4</w:t>
    </w:r>
    <w:r w:rsidR="00825558" w:rsidRPr="006726F7">
      <w:rPr>
        <w:rFonts w:ascii="Script MT Bold" w:eastAsia="Times New Roman" w:hAnsi="Script MT Bold" w:cs="Times New Roman"/>
        <w:b/>
        <w:color w:val="276E8B"/>
        <w:sz w:val="36"/>
        <w:szCs w:val="36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9F"/>
    <w:rsid w:val="00056FA9"/>
    <w:rsid w:val="000A3A83"/>
    <w:rsid w:val="00107AD5"/>
    <w:rsid w:val="00164B3C"/>
    <w:rsid w:val="002535B0"/>
    <w:rsid w:val="002601BA"/>
    <w:rsid w:val="00260BF0"/>
    <w:rsid w:val="003900E8"/>
    <w:rsid w:val="00465D9D"/>
    <w:rsid w:val="00476D3D"/>
    <w:rsid w:val="00656E9F"/>
    <w:rsid w:val="00825558"/>
    <w:rsid w:val="00896B46"/>
    <w:rsid w:val="00AB5DF4"/>
    <w:rsid w:val="00B25AF7"/>
    <w:rsid w:val="00D14BD1"/>
    <w:rsid w:val="00D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130"/>
  <w15:chartTrackingRefBased/>
  <w15:docId w15:val="{959D2B83-FF76-4D1B-8732-EC75F592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9F"/>
  </w:style>
  <w:style w:type="paragraph" w:styleId="Heading1">
    <w:name w:val="heading 1"/>
    <w:basedOn w:val="Normal"/>
    <w:next w:val="Normal"/>
    <w:link w:val="Heading1Char"/>
    <w:uiPriority w:val="9"/>
    <w:qFormat/>
    <w:rsid w:val="00656E9F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E9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E9F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E9F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E9F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E9F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E9F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E9F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E9F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E9F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E9F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E9F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E9F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E9F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E9F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6E9F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E9F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6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56E9F"/>
    <w:rPr>
      <w:b/>
      <w:bCs/>
    </w:rPr>
  </w:style>
  <w:style w:type="character" w:styleId="Emphasis">
    <w:name w:val="Emphasis"/>
    <w:uiPriority w:val="20"/>
    <w:qFormat/>
    <w:rsid w:val="00656E9F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656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6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6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E9F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E9F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56E9F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56E9F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56E9F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56E9F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56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E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D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9D"/>
  </w:style>
  <w:style w:type="paragraph" w:styleId="Footer">
    <w:name w:val="footer"/>
    <w:basedOn w:val="Normal"/>
    <w:link w:val="FooterChar"/>
    <w:uiPriority w:val="99"/>
    <w:unhideWhenUsed/>
    <w:rsid w:val="00465D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Brittenham, Trisha</dc:creator>
  <cp:keywords/>
  <dc:description/>
  <cp:lastModifiedBy>Brittenham, Trisha</cp:lastModifiedBy>
  <cp:revision>3</cp:revision>
  <cp:lastPrinted>2023-03-22T13:36:00Z</cp:lastPrinted>
  <dcterms:created xsi:type="dcterms:W3CDTF">2023-03-20T16:25:00Z</dcterms:created>
  <dcterms:modified xsi:type="dcterms:W3CDTF">2023-03-22T13:59:00Z</dcterms:modified>
</cp:coreProperties>
</file>