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5645" w14:textId="3B5F3A23" w:rsidR="00E90F26" w:rsidRPr="00B97663" w:rsidRDefault="00C631BF" w:rsidP="00B97663">
      <w:pPr>
        <w:jc w:val="center"/>
        <w:rPr>
          <w:rFonts w:ascii="Arial Black" w:hAnsi="Arial Black" w:cs="Arial"/>
          <w:b/>
          <w:sz w:val="24"/>
        </w:rPr>
        <w:sectPr w:rsidR="00E90F26" w:rsidRPr="00B97663" w:rsidSect="00175CFC">
          <w:pgSz w:w="12240" w:h="15840"/>
          <w:pgMar w:top="720" w:right="1440" w:bottom="1440" w:left="1170" w:header="720" w:footer="720" w:gutter="0"/>
          <w:cols w:space="720"/>
          <w:docGrid w:linePitch="360"/>
        </w:sectPr>
      </w:pPr>
      <w:r w:rsidRPr="00C631BF">
        <w:rPr>
          <w:rFonts w:ascii="Arial Black" w:hAnsi="Arial Black" w:cs="Arial"/>
          <w:b/>
          <w:color w:val="FF0000"/>
          <w:sz w:val="24"/>
        </w:rPr>
        <w:t xml:space="preserve">Draft Syllabus: </w:t>
      </w:r>
      <w:r w:rsidR="00B97663">
        <w:rPr>
          <w:rFonts w:ascii="Arial Black" w:hAnsi="Arial Black" w:cs="Arial"/>
          <w:b/>
          <w:color w:val="FF0000"/>
          <w:sz w:val="24"/>
        </w:rPr>
        <w:t xml:space="preserve"> </w:t>
      </w:r>
      <w:r w:rsidR="00DF26A9">
        <w:rPr>
          <w:rFonts w:ascii="Arial Black" w:hAnsi="Arial Black" w:cs="Arial"/>
          <w:b/>
          <w:sz w:val="24"/>
        </w:rPr>
        <w:t>Biology 118:</w:t>
      </w:r>
      <w:r w:rsidR="00175CFC" w:rsidRPr="00175CFC">
        <w:rPr>
          <w:rFonts w:ascii="Arial Black" w:hAnsi="Arial Black" w:cs="Arial"/>
          <w:b/>
          <w:sz w:val="24"/>
        </w:rPr>
        <w:t xml:space="preserve"> Pursuing Health Professions</w:t>
      </w:r>
      <w:r w:rsidR="009425B7">
        <w:rPr>
          <w:rFonts w:ascii="Arial Black" w:hAnsi="Arial Black" w:cs="Arial"/>
          <w:b/>
          <w:sz w:val="24"/>
        </w:rPr>
        <w:t>:</w:t>
      </w:r>
      <w:r w:rsidR="00B97663">
        <w:rPr>
          <w:rFonts w:ascii="Arial Black" w:hAnsi="Arial Black" w:cs="Arial"/>
          <w:b/>
          <w:sz w:val="24"/>
        </w:rPr>
        <w:t xml:space="preserve"> </w:t>
      </w:r>
      <w:r w:rsidR="00F4407A" w:rsidRPr="00F4407A">
        <w:rPr>
          <w:rFonts w:ascii="Arial Black" w:hAnsi="Arial Black" w:cs="Arial"/>
          <w:b/>
        </w:rPr>
        <w:t>Spring 2020</w:t>
      </w:r>
    </w:p>
    <w:p w14:paraId="24667A83" w14:textId="528B7753" w:rsidR="00597278" w:rsidRDefault="00D03468" w:rsidP="00F4407A">
      <w:pPr>
        <w:spacing w:after="0"/>
        <w:jc w:val="center"/>
      </w:pPr>
      <w:r>
        <w:t>Thursdays 5:45-7</w:t>
      </w:r>
      <w:r w:rsidR="00597278">
        <w:t>:00 pm</w:t>
      </w:r>
      <w:r w:rsidR="00F4407A">
        <w:t xml:space="preserve">  </w:t>
      </w:r>
      <w:r w:rsidR="00175CFC" w:rsidRPr="001D19F6">
        <w:t xml:space="preserve">Room 100 (just off main lobby) </w:t>
      </w:r>
      <w:r w:rsidR="00F4407A">
        <w:t xml:space="preserve">  </w:t>
      </w:r>
      <w:r w:rsidR="00175CFC" w:rsidRPr="001D19F6">
        <w:t>Genome Sciences Building</w:t>
      </w:r>
      <w:r w:rsidR="00B97663" w:rsidRPr="001D19F6">
        <w:br/>
      </w:r>
      <w:r w:rsidR="00CD5B77">
        <w:br/>
      </w:r>
      <w:r w:rsidR="00597278" w:rsidRPr="00F4407A">
        <w:rPr>
          <w:u w:val="single"/>
        </w:rPr>
        <w:t>Course Coordinators</w:t>
      </w:r>
      <w:r w:rsidR="00597278">
        <w:t>:</w:t>
      </w:r>
    </w:p>
    <w:p w14:paraId="6AF8C64E" w14:textId="4F922348" w:rsidR="00597278" w:rsidRDefault="00597278">
      <w:r>
        <w:t>Jean DeSaix, PhD</w:t>
      </w:r>
      <w:r>
        <w:tab/>
      </w:r>
      <w:r>
        <w:tab/>
      </w:r>
      <w:r>
        <w:tab/>
      </w:r>
      <w:r>
        <w:tab/>
      </w:r>
      <w:r>
        <w:tab/>
      </w:r>
      <w:r>
        <w:tab/>
        <w:t>Jonathan Reside, DDS, MS</w:t>
      </w:r>
      <w:r>
        <w:br/>
      </w:r>
      <w:hyperlink r:id="rId5" w:history="1">
        <w:r w:rsidRPr="00840E80">
          <w:rPr>
            <w:rStyle w:val="Hyperlink"/>
          </w:rPr>
          <w:t>jdesaix@email.unc.edu</w:t>
        </w:r>
      </w:hyperlink>
      <w:r>
        <w:tab/>
      </w:r>
      <w:r>
        <w:tab/>
      </w:r>
      <w:r>
        <w:tab/>
      </w:r>
      <w:r>
        <w:tab/>
      </w:r>
      <w:r>
        <w:tab/>
      </w:r>
      <w:r>
        <w:tab/>
      </w:r>
      <w:hyperlink r:id="rId6" w:history="1">
        <w:r w:rsidRPr="00840E80">
          <w:rPr>
            <w:rStyle w:val="Hyperlink"/>
          </w:rPr>
          <w:t>jreside@unc.edu</w:t>
        </w:r>
      </w:hyperlink>
      <w:r>
        <w:t xml:space="preserve"> </w:t>
      </w:r>
      <w:r>
        <w:br/>
        <w:t>302 Coker</w:t>
      </w:r>
      <w:r>
        <w:tab/>
      </w:r>
      <w:r>
        <w:tab/>
      </w:r>
      <w:r>
        <w:tab/>
      </w:r>
      <w:r>
        <w:tab/>
      </w:r>
      <w:r>
        <w:tab/>
      </w:r>
      <w:r>
        <w:tab/>
      </w:r>
      <w:r>
        <w:tab/>
        <w:t xml:space="preserve">111 </w:t>
      </w:r>
      <w:proofErr w:type="spellStart"/>
      <w:r>
        <w:t>Brauer</w:t>
      </w:r>
      <w:proofErr w:type="spellEnd"/>
      <w:r>
        <w:t xml:space="preserve"> Hall</w:t>
      </w:r>
      <w:r>
        <w:br/>
        <w:t>Work: (919) 962-1068  Home: (919) 929-1580</w:t>
      </w:r>
      <w:r>
        <w:tab/>
      </w:r>
      <w:r>
        <w:tab/>
      </w:r>
      <w:r>
        <w:tab/>
        <w:t>Work: (919) 537-3727</w:t>
      </w:r>
      <w:r>
        <w:br/>
        <w:t xml:space="preserve">Office hours </w:t>
      </w:r>
      <w:r w:rsidR="003A1A61">
        <w:t>Thursdays</w:t>
      </w:r>
      <w:r>
        <w:t xml:space="preserve"> 2:30-4:30 and by appointment</w:t>
      </w:r>
      <w:r>
        <w:tab/>
      </w:r>
      <w:r w:rsidR="003A1A61">
        <w:tab/>
      </w:r>
      <w:r>
        <w:t>Office hours by appointment only</w:t>
      </w:r>
      <w:r w:rsidR="00CD5B77">
        <w:br/>
      </w:r>
    </w:p>
    <w:p w14:paraId="585E90B2" w14:textId="77777777" w:rsidR="00597278" w:rsidRDefault="00597278" w:rsidP="00E90F26">
      <w:pPr>
        <w:sectPr w:rsidR="00597278" w:rsidSect="00F4407A">
          <w:type w:val="continuous"/>
          <w:pgSz w:w="12240" w:h="15840"/>
          <w:pgMar w:top="720" w:right="1440" w:bottom="1440" w:left="1170" w:header="720" w:footer="720" w:gutter="0"/>
          <w:cols w:space="1710"/>
          <w:docGrid w:linePitch="360"/>
        </w:sectPr>
      </w:pPr>
    </w:p>
    <w:p w14:paraId="2D8A1624" w14:textId="440BC89C" w:rsidR="00175CFC" w:rsidRPr="001D19F6" w:rsidRDefault="00AE34BF" w:rsidP="00AE34BF">
      <w:pPr>
        <w:jc w:val="both"/>
        <w:rPr>
          <w:rFonts w:cstheme="minorHAnsi"/>
        </w:rPr>
      </w:pPr>
      <w:r w:rsidRPr="001D19F6">
        <w:rPr>
          <w:rFonts w:cstheme="minorHAnsi"/>
        </w:rPr>
        <w:t xml:space="preserve">This course will provide </w:t>
      </w:r>
      <w:r w:rsidR="003349A8">
        <w:rPr>
          <w:rFonts w:cstheme="minorHAnsi"/>
        </w:rPr>
        <w:t>g</w:t>
      </w:r>
      <w:r w:rsidRPr="001D19F6">
        <w:rPr>
          <w:rFonts w:cstheme="minorHAnsi"/>
        </w:rPr>
        <w:t>uidance to plan a path toward a profession of interest by selecting appropriate course, service, and research opportunities to include in a portfolio usef</w:t>
      </w:r>
      <w:r w:rsidR="003349A8">
        <w:rPr>
          <w:rFonts w:cstheme="minorHAnsi"/>
        </w:rPr>
        <w:t xml:space="preserve">ul in completing applications. </w:t>
      </w:r>
      <w:r w:rsidRPr="001D19F6">
        <w:rPr>
          <w:rFonts w:cstheme="minorHAnsi"/>
        </w:rPr>
        <w:t xml:space="preserve">Application preparation and interview </w:t>
      </w:r>
      <w:r w:rsidR="003349A8">
        <w:rPr>
          <w:rFonts w:cstheme="minorHAnsi"/>
        </w:rPr>
        <w:t xml:space="preserve">skills will be addressed for </w:t>
      </w:r>
      <w:r w:rsidRPr="001D19F6">
        <w:rPr>
          <w:rFonts w:cstheme="minorHAnsi"/>
        </w:rPr>
        <w:t xml:space="preserve">health professions programs such as allopathic and osteopathic medicine, podiatric medicine, veterinary medicine, optometry, dentistry, pharmacy, nursing, social work, </w:t>
      </w:r>
      <w:r w:rsidR="00D03468">
        <w:rPr>
          <w:rFonts w:cstheme="minorHAnsi"/>
        </w:rPr>
        <w:t>allied health fields</w:t>
      </w:r>
      <w:r w:rsidRPr="001D19F6">
        <w:rPr>
          <w:rFonts w:cstheme="minorHAnsi"/>
        </w:rPr>
        <w:t xml:space="preserve"> and many others.</w:t>
      </w:r>
    </w:p>
    <w:p w14:paraId="7CAF0AD5" w14:textId="5BD91A95" w:rsidR="00AE34BF" w:rsidRPr="00D77CDF" w:rsidRDefault="00AE34BF" w:rsidP="00D77CDF">
      <w:pPr>
        <w:jc w:val="both"/>
        <w:rPr>
          <w:rFonts w:cstheme="minorHAnsi"/>
        </w:rPr>
      </w:pPr>
      <w:r w:rsidRPr="001D19F6">
        <w:rPr>
          <w:rFonts w:cstheme="minorHAnsi"/>
        </w:rPr>
        <w:t>Each class will ha</w:t>
      </w:r>
      <w:r w:rsidR="003349A8">
        <w:rPr>
          <w:rFonts w:cstheme="minorHAnsi"/>
        </w:rPr>
        <w:t xml:space="preserve">ve a preparation assignment </w:t>
      </w:r>
      <w:r w:rsidRPr="001D19F6">
        <w:rPr>
          <w:rFonts w:cstheme="minorHAnsi"/>
        </w:rPr>
        <w:t xml:space="preserve">to post </w:t>
      </w:r>
      <w:r w:rsidR="007E002C">
        <w:rPr>
          <w:rFonts w:cstheme="minorHAnsi"/>
        </w:rPr>
        <w:t>in</w:t>
      </w:r>
      <w:r w:rsidR="007B7080" w:rsidRPr="001D19F6">
        <w:rPr>
          <w:rFonts w:cstheme="minorHAnsi"/>
        </w:rPr>
        <w:t xml:space="preserve"> the Assignments folder </w:t>
      </w:r>
      <w:r w:rsidRPr="001D19F6">
        <w:rPr>
          <w:rFonts w:cstheme="minorHAnsi"/>
        </w:rPr>
        <w:t>on Sakai.  These posts will be part of a portfolio that will be useful in applying to your profession of interest.</w:t>
      </w:r>
    </w:p>
    <w:tbl>
      <w:tblPr>
        <w:tblStyle w:val="TableGrid"/>
        <w:tblW w:w="10615" w:type="dxa"/>
        <w:tblLook w:val="04A0" w:firstRow="1" w:lastRow="0" w:firstColumn="1" w:lastColumn="0" w:noHBand="0" w:noVBand="1"/>
      </w:tblPr>
      <w:tblGrid>
        <w:gridCol w:w="895"/>
        <w:gridCol w:w="1966"/>
        <w:gridCol w:w="4598"/>
        <w:gridCol w:w="3156"/>
      </w:tblGrid>
      <w:tr w:rsidR="00E064DC" w:rsidRPr="001D19F6" w14:paraId="0BEBF508" w14:textId="77777777" w:rsidTr="00C8058E">
        <w:tc>
          <w:tcPr>
            <w:tcW w:w="895" w:type="dxa"/>
          </w:tcPr>
          <w:p w14:paraId="25803D38" w14:textId="158F52AE" w:rsidR="00E064DC" w:rsidRPr="001D19F6" w:rsidRDefault="00EF6605" w:rsidP="00EF6605">
            <w:pPr>
              <w:jc w:val="center"/>
            </w:pPr>
            <w:r w:rsidRPr="001D19F6">
              <w:t>Date</w:t>
            </w:r>
          </w:p>
        </w:tc>
        <w:tc>
          <w:tcPr>
            <w:tcW w:w="1966" w:type="dxa"/>
          </w:tcPr>
          <w:p w14:paraId="43B95487" w14:textId="392F6D9E" w:rsidR="00E064DC" w:rsidRPr="001D19F6" w:rsidRDefault="00EF6605" w:rsidP="00EF6605">
            <w:pPr>
              <w:jc w:val="center"/>
            </w:pPr>
            <w:r w:rsidRPr="001D19F6">
              <w:t>Topics</w:t>
            </w:r>
          </w:p>
        </w:tc>
        <w:tc>
          <w:tcPr>
            <w:tcW w:w="4598" w:type="dxa"/>
          </w:tcPr>
          <w:p w14:paraId="37EC87F3" w14:textId="185B8F95" w:rsidR="00E064DC" w:rsidRPr="001D19F6" w:rsidRDefault="00EF6605" w:rsidP="00D135EE">
            <w:pPr>
              <w:ind w:left="256" w:hanging="256"/>
              <w:jc w:val="center"/>
            </w:pPr>
            <w:r w:rsidRPr="001D19F6">
              <w:t>Assignment (</w:t>
            </w:r>
            <w:r w:rsidR="00D135EE" w:rsidRPr="00D135EE">
              <w:rPr>
                <w:highlight w:val="yellow"/>
              </w:rPr>
              <w:t xml:space="preserve">most </w:t>
            </w:r>
            <w:r w:rsidRPr="00D135EE">
              <w:rPr>
                <w:highlight w:val="yellow"/>
              </w:rPr>
              <w:t xml:space="preserve">before </w:t>
            </w:r>
            <w:r w:rsidRPr="001D19F6">
              <w:rPr>
                <w:highlight w:val="yellow"/>
              </w:rPr>
              <w:t>class</w:t>
            </w:r>
            <w:r w:rsidRPr="001D19F6">
              <w:t>)</w:t>
            </w:r>
          </w:p>
        </w:tc>
        <w:tc>
          <w:tcPr>
            <w:tcW w:w="3156" w:type="dxa"/>
          </w:tcPr>
          <w:p w14:paraId="08284501" w14:textId="611C1248" w:rsidR="00E064DC" w:rsidRPr="001D19F6" w:rsidRDefault="003349A8" w:rsidP="00EF6605">
            <w:pPr>
              <w:jc w:val="center"/>
            </w:pPr>
            <w:r>
              <w:t>In-class content</w:t>
            </w:r>
          </w:p>
        </w:tc>
      </w:tr>
      <w:tr w:rsidR="00480B94" w:rsidRPr="001D19F6" w14:paraId="40F63737" w14:textId="77777777" w:rsidTr="00C8058E">
        <w:tc>
          <w:tcPr>
            <w:tcW w:w="895" w:type="dxa"/>
          </w:tcPr>
          <w:p w14:paraId="22E6C7AD" w14:textId="77777777" w:rsidR="00C06AA8" w:rsidRDefault="00C06AA8" w:rsidP="00480B94">
            <w:r>
              <w:t>1</w:t>
            </w:r>
          </w:p>
          <w:p w14:paraId="78C1957F" w14:textId="77777777" w:rsidR="00C06AA8" w:rsidRDefault="00C06AA8" w:rsidP="00480B94"/>
          <w:p w14:paraId="7623FA30" w14:textId="0A87046E" w:rsidR="00480B94" w:rsidRPr="001D19F6" w:rsidRDefault="00D03468" w:rsidP="00480B94">
            <w:r>
              <w:t>9 Jan</w:t>
            </w:r>
          </w:p>
        </w:tc>
        <w:tc>
          <w:tcPr>
            <w:tcW w:w="1966" w:type="dxa"/>
          </w:tcPr>
          <w:p w14:paraId="4E243BB0" w14:textId="49DF0436" w:rsidR="003349A8" w:rsidRDefault="00480B94" w:rsidP="003349A8">
            <w:r w:rsidRPr="001D19F6">
              <w:t>Introduction, self- assessment, inter</w:t>
            </w:r>
            <w:r w:rsidR="007E002C">
              <w:t>professional education defined</w:t>
            </w:r>
          </w:p>
          <w:p w14:paraId="5D5EDED6" w14:textId="77777777" w:rsidR="00D03468" w:rsidRDefault="00D03468" w:rsidP="003349A8"/>
          <w:p w14:paraId="5D41EBD0" w14:textId="5E560B9D" w:rsidR="002044F4" w:rsidRPr="001D19F6" w:rsidRDefault="00D03468" w:rsidP="00D03468">
            <w:r>
              <w:t xml:space="preserve">Assignment details on Sakai at </w:t>
            </w:r>
            <w:r w:rsidR="002044F4">
              <w:t xml:space="preserve">Announcements </w:t>
            </w:r>
          </w:p>
        </w:tc>
        <w:tc>
          <w:tcPr>
            <w:tcW w:w="4598" w:type="dxa"/>
          </w:tcPr>
          <w:p w14:paraId="429AA498" w14:textId="77777777" w:rsidR="00B426AA" w:rsidRPr="00B426AA" w:rsidRDefault="00B426AA" w:rsidP="00B426AA">
            <w:pPr>
              <w:pStyle w:val="ListParagraph"/>
              <w:numPr>
                <w:ilvl w:val="0"/>
                <w:numId w:val="8"/>
              </w:numPr>
              <w:ind w:left="270"/>
            </w:pPr>
            <w:r w:rsidRPr="00B426AA">
              <w:t>Complete the self-evaluation competency assessment available under “resources” on Sakai. Save this for your own consideration (Post to Sakai “On my honor I have completed the self-evaluation competency assessment.”)</w:t>
            </w:r>
          </w:p>
          <w:p w14:paraId="45006573" w14:textId="7D4C0F6D" w:rsidR="00480B94" w:rsidRPr="001D19F6" w:rsidRDefault="00480B94" w:rsidP="00B71C0F">
            <w:pPr>
              <w:numPr>
                <w:ilvl w:val="0"/>
                <w:numId w:val="8"/>
              </w:numPr>
              <w:ind w:left="256" w:hanging="256"/>
            </w:pPr>
            <w:r w:rsidRPr="003349A8">
              <w:rPr>
                <w:u w:val="single"/>
              </w:rPr>
              <w:t>In class</w:t>
            </w:r>
            <w:r w:rsidRPr="001D19F6">
              <w:t xml:space="preserve"> share </w:t>
            </w:r>
            <w:r w:rsidR="00B97663" w:rsidRPr="001D19F6">
              <w:t>experiences</w:t>
            </w:r>
            <w:r w:rsidRPr="001D19F6">
              <w:t xml:space="preserve"> you have found helpful in </w:t>
            </w:r>
            <w:r w:rsidR="00B97663" w:rsidRPr="001D19F6">
              <w:t xml:space="preserve">strengthening </w:t>
            </w:r>
            <w:r w:rsidR="00B71C0F">
              <w:t xml:space="preserve"> the pre-professional </w:t>
            </w:r>
            <w:r w:rsidR="00B97663" w:rsidRPr="001D19F6">
              <w:t xml:space="preserve">competencies </w:t>
            </w:r>
            <w:r w:rsidR="00B71C0F">
              <w:t>(not the more cognitive ones)</w:t>
            </w:r>
          </w:p>
        </w:tc>
        <w:tc>
          <w:tcPr>
            <w:tcW w:w="3156" w:type="dxa"/>
          </w:tcPr>
          <w:p w14:paraId="5DB685A2" w14:textId="60AC8366" w:rsidR="00480B94" w:rsidRDefault="00203A2F" w:rsidP="00480B94">
            <w:pPr>
              <w:pStyle w:val="ListParagraph"/>
              <w:numPr>
                <w:ilvl w:val="0"/>
                <w:numId w:val="6"/>
              </w:numPr>
              <w:ind w:left="345"/>
            </w:pPr>
            <w:r>
              <w:t>Introduce course</w:t>
            </w:r>
          </w:p>
          <w:p w14:paraId="509F297C" w14:textId="04A31810" w:rsidR="009425B7" w:rsidRDefault="003349A8" w:rsidP="009425B7">
            <w:pPr>
              <w:pStyle w:val="ListParagraph"/>
              <w:numPr>
                <w:ilvl w:val="0"/>
                <w:numId w:val="6"/>
              </w:numPr>
              <w:ind w:left="345"/>
            </w:pPr>
            <w:r>
              <w:t>Review people who will be contributing during the semester</w:t>
            </w:r>
          </w:p>
          <w:p w14:paraId="2299CF59" w14:textId="77777777" w:rsidR="00AF4AD3" w:rsidRDefault="00AF4AD3" w:rsidP="00480B94">
            <w:pPr>
              <w:pStyle w:val="ListParagraph"/>
              <w:numPr>
                <w:ilvl w:val="0"/>
                <w:numId w:val="6"/>
              </w:numPr>
              <w:ind w:left="345"/>
            </w:pPr>
            <w:r>
              <w:t>Consider personal mission</w:t>
            </w:r>
            <w:r w:rsidR="00EB484E">
              <w:t>, value of liberal arts education</w:t>
            </w:r>
          </w:p>
          <w:p w14:paraId="3B40D348" w14:textId="5084953C" w:rsidR="009425B7" w:rsidRPr="001D19F6" w:rsidRDefault="009425B7" w:rsidP="00480B94">
            <w:pPr>
              <w:pStyle w:val="ListParagraph"/>
              <w:numPr>
                <w:ilvl w:val="0"/>
                <w:numId w:val="6"/>
              </w:numPr>
              <w:ind w:left="345"/>
            </w:pPr>
            <w:r>
              <w:t>Interprofessional Practice</w:t>
            </w:r>
          </w:p>
        </w:tc>
      </w:tr>
      <w:tr w:rsidR="00480B94" w:rsidRPr="001D19F6" w14:paraId="6F4FA7C7" w14:textId="77777777" w:rsidTr="00C8058E">
        <w:tc>
          <w:tcPr>
            <w:tcW w:w="895" w:type="dxa"/>
          </w:tcPr>
          <w:p w14:paraId="707E82D6" w14:textId="77777777" w:rsidR="00480B94" w:rsidRDefault="00DF08E4" w:rsidP="00480B94">
            <w:r>
              <w:t>2</w:t>
            </w:r>
          </w:p>
          <w:p w14:paraId="61506113" w14:textId="77777777" w:rsidR="00C06AA8" w:rsidRDefault="00C06AA8" w:rsidP="00480B94"/>
          <w:p w14:paraId="40B10C73" w14:textId="4DE220F1" w:rsidR="00C06AA8" w:rsidRPr="001D19F6" w:rsidRDefault="00C06AA8" w:rsidP="00480B94">
            <w:r>
              <w:t>16 Jan</w:t>
            </w:r>
          </w:p>
        </w:tc>
        <w:tc>
          <w:tcPr>
            <w:tcW w:w="1966" w:type="dxa"/>
          </w:tcPr>
          <w:p w14:paraId="63377EF4" w14:textId="4C8DFC41" w:rsidR="00480B94" w:rsidRPr="001D19F6" w:rsidRDefault="003349A8" w:rsidP="00480B94">
            <w:r>
              <w:t>Academic strength</w:t>
            </w:r>
            <w:r w:rsidR="00480B94" w:rsidRPr="001D19F6">
              <w:t>.</w:t>
            </w:r>
          </w:p>
        </w:tc>
        <w:tc>
          <w:tcPr>
            <w:tcW w:w="4598" w:type="dxa"/>
          </w:tcPr>
          <w:p w14:paraId="7F9B3E79" w14:textId="5DF4AC41" w:rsidR="00480B94" w:rsidRPr="001D19F6" w:rsidRDefault="00480B94" w:rsidP="00D135EE">
            <w:pPr>
              <w:pStyle w:val="ListParagraph"/>
              <w:numPr>
                <w:ilvl w:val="0"/>
                <w:numId w:val="10"/>
              </w:numPr>
              <w:ind w:left="256" w:hanging="256"/>
            </w:pPr>
            <w:r w:rsidRPr="001D19F6">
              <w:t>Find course pre-</w:t>
            </w:r>
            <w:proofErr w:type="spellStart"/>
            <w:r w:rsidRPr="001D19F6">
              <w:t>reqs</w:t>
            </w:r>
            <w:proofErr w:type="spellEnd"/>
            <w:r w:rsidRPr="001D19F6">
              <w:t xml:space="preserve"> and required competencies or skills needed for your favored (targeted) professions. Post to your </w:t>
            </w:r>
            <w:r w:rsidR="006B08D3" w:rsidRPr="001D19F6">
              <w:t>Sakai</w:t>
            </w:r>
            <w:r w:rsidRPr="001D19F6">
              <w:t xml:space="preserve"> </w:t>
            </w:r>
            <w:r w:rsidR="006B08D3" w:rsidRPr="001D19F6">
              <w:t xml:space="preserve">assignments </w:t>
            </w:r>
            <w:r w:rsidRPr="001D19F6">
              <w:t>portfolio</w:t>
            </w:r>
            <w:r w:rsidR="003349A8">
              <w:t>.</w:t>
            </w:r>
          </w:p>
          <w:p w14:paraId="01B89608" w14:textId="2FD051C2" w:rsidR="00480B94" w:rsidRPr="001D19F6" w:rsidRDefault="00480B94" w:rsidP="00D135EE">
            <w:pPr>
              <w:pStyle w:val="ListParagraph"/>
              <w:numPr>
                <w:ilvl w:val="0"/>
                <w:numId w:val="10"/>
              </w:numPr>
              <w:ind w:left="256" w:hanging="256"/>
            </w:pPr>
            <w:r w:rsidRPr="001D19F6">
              <w:t xml:space="preserve">Find on-line resources </w:t>
            </w:r>
            <w:r w:rsidR="003349A8">
              <w:t xml:space="preserve">available on campus to strengthen your academic </w:t>
            </w:r>
            <w:r w:rsidR="007E002C">
              <w:t>performance</w:t>
            </w:r>
            <w:r w:rsidR="003349A8">
              <w:t>.</w:t>
            </w:r>
          </w:p>
          <w:p w14:paraId="630E350C" w14:textId="78B7ECEB" w:rsidR="00480B94" w:rsidRPr="001D19F6" w:rsidRDefault="00480B94" w:rsidP="003349A8">
            <w:pPr>
              <w:pStyle w:val="ListParagraph"/>
              <w:ind w:left="256"/>
            </w:pPr>
          </w:p>
        </w:tc>
        <w:tc>
          <w:tcPr>
            <w:tcW w:w="3156" w:type="dxa"/>
          </w:tcPr>
          <w:p w14:paraId="0856639B" w14:textId="0E1647F8" w:rsidR="00D03468" w:rsidRDefault="00D03468" w:rsidP="00480B94">
            <w:pPr>
              <w:pStyle w:val="ListParagraph"/>
              <w:numPr>
                <w:ilvl w:val="0"/>
                <w:numId w:val="6"/>
              </w:numPr>
              <w:ind w:left="345"/>
            </w:pPr>
            <w:r>
              <w:t xml:space="preserve">Course requirements for various programs, sequence, etc. </w:t>
            </w:r>
          </w:p>
          <w:p w14:paraId="2C152BEA" w14:textId="77777777" w:rsidR="00480B94" w:rsidRDefault="00D03468" w:rsidP="00D03468">
            <w:pPr>
              <w:pStyle w:val="ListParagraph"/>
              <w:numPr>
                <w:ilvl w:val="0"/>
                <w:numId w:val="6"/>
              </w:numPr>
              <w:ind w:left="345"/>
            </w:pPr>
            <w:r>
              <w:t>Presentations from c</w:t>
            </w:r>
            <w:r w:rsidR="003349A8">
              <w:t xml:space="preserve">ampus resources such as </w:t>
            </w:r>
            <w:r w:rsidRPr="00EB484E">
              <w:t xml:space="preserve">health professions advising, </w:t>
            </w:r>
            <w:r w:rsidR="003349A8" w:rsidRPr="00CB2658">
              <w:t>learning center</w:t>
            </w:r>
            <w:r w:rsidR="003349A8">
              <w:t>, we</w:t>
            </w:r>
            <w:r>
              <w:t>llness to help with academics</w:t>
            </w:r>
          </w:p>
          <w:p w14:paraId="33160878" w14:textId="36006875" w:rsidR="00AF4AD3" w:rsidRPr="001D19F6" w:rsidRDefault="00AF4AD3" w:rsidP="008E6E67">
            <w:pPr>
              <w:pStyle w:val="ListParagraph"/>
              <w:numPr>
                <w:ilvl w:val="0"/>
                <w:numId w:val="6"/>
              </w:numPr>
              <w:ind w:left="345"/>
            </w:pPr>
            <w:r w:rsidRPr="00620DAF">
              <w:t>Kate</w:t>
            </w:r>
            <w:r w:rsidR="00BD0764" w:rsidRPr="00620DAF">
              <w:t xml:space="preserve"> Thieda wellness </w:t>
            </w:r>
          </w:p>
        </w:tc>
      </w:tr>
      <w:tr w:rsidR="00480B94" w:rsidRPr="001D19F6" w14:paraId="3198A115" w14:textId="77777777" w:rsidTr="00C8058E">
        <w:tc>
          <w:tcPr>
            <w:tcW w:w="895" w:type="dxa"/>
          </w:tcPr>
          <w:p w14:paraId="1CEEA027" w14:textId="77777777" w:rsidR="00480B94" w:rsidRDefault="00DF08E4" w:rsidP="00480B94">
            <w:r>
              <w:t>3</w:t>
            </w:r>
          </w:p>
          <w:p w14:paraId="74505280" w14:textId="77777777" w:rsidR="00C06AA8" w:rsidRDefault="00C06AA8" w:rsidP="00480B94"/>
          <w:p w14:paraId="5DE4625F" w14:textId="5163F8A2" w:rsidR="00C06AA8" w:rsidRPr="001D19F6" w:rsidRDefault="00C06AA8" w:rsidP="00480B94">
            <w:r>
              <w:t>23 Jan</w:t>
            </w:r>
          </w:p>
        </w:tc>
        <w:tc>
          <w:tcPr>
            <w:tcW w:w="1966" w:type="dxa"/>
          </w:tcPr>
          <w:p w14:paraId="6EE6C2A2" w14:textId="77777777" w:rsidR="00480B94" w:rsidRDefault="003349A8" w:rsidP="00480B94">
            <w:r>
              <w:t>Seeking experience in the profession</w:t>
            </w:r>
          </w:p>
          <w:p w14:paraId="1D9EB1B4" w14:textId="65E33C06" w:rsidR="00CA133F" w:rsidRPr="001D19F6" w:rsidRDefault="00CA133F" w:rsidP="00480B94">
            <w:r>
              <w:t>Volunteering</w:t>
            </w:r>
          </w:p>
        </w:tc>
        <w:tc>
          <w:tcPr>
            <w:tcW w:w="4598" w:type="dxa"/>
          </w:tcPr>
          <w:p w14:paraId="21BF0E04" w14:textId="33D685FF" w:rsidR="00480B94" w:rsidRPr="00B71C0F" w:rsidRDefault="00480B94" w:rsidP="00DF08E4">
            <w:pPr>
              <w:pStyle w:val="ListParagraph"/>
              <w:ind w:left="256"/>
            </w:pPr>
            <w:r w:rsidRPr="00B71C0F">
              <w:t xml:space="preserve">Research </w:t>
            </w:r>
            <w:r w:rsidRPr="00B71C0F">
              <w:rPr>
                <w:u w:val="single"/>
              </w:rPr>
              <w:t>local</w:t>
            </w:r>
            <w:r w:rsidRPr="00B71C0F">
              <w:t xml:space="preserve"> experiences that might help you increase </w:t>
            </w:r>
            <w:r w:rsidR="007E002C" w:rsidRPr="00B71C0F">
              <w:t xml:space="preserve">knowledge and </w:t>
            </w:r>
            <w:r w:rsidRPr="00B71C0F">
              <w:t xml:space="preserve">competencies/skills for your favored profession. Post to your </w:t>
            </w:r>
            <w:r w:rsidR="006B08D3" w:rsidRPr="00B71C0F">
              <w:t>Sakai</w:t>
            </w:r>
            <w:r w:rsidRPr="00B71C0F">
              <w:t xml:space="preserve"> portfolio. </w:t>
            </w:r>
          </w:p>
          <w:p w14:paraId="6C13FC09" w14:textId="430A6803" w:rsidR="00480B94" w:rsidRPr="00B71C0F" w:rsidRDefault="00480B94" w:rsidP="003349A8"/>
        </w:tc>
        <w:tc>
          <w:tcPr>
            <w:tcW w:w="3156" w:type="dxa"/>
          </w:tcPr>
          <w:p w14:paraId="0DD91FD4" w14:textId="373C1594" w:rsidR="00480B94" w:rsidRPr="00B71C0F" w:rsidRDefault="007E002C" w:rsidP="00D03468">
            <w:pPr>
              <w:pStyle w:val="ListParagraph"/>
              <w:numPr>
                <w:ilvl w:val="0"/>
                <w:numId w:val="6"/>
              </w:numPr>
              <w:ind w:left="345"/>
            </w:pPr>
            <w:r w:rsidRPr="00B71C0F">
              <w:t xml:space="preserve">How to seek </w:t>
            </w:r>
            <w:r w:rsidR="00D03468" w:rsidRPr="00B71C0F">
              <w:t xml:space="preserve">volunteer and </w:t>
            </w:r>
            <w:r w:rsidRPr="00B71C0F">
              <w:t xml:space="preserve">shadowing opportunities.  </w:t>
            </w:r>
            <w:r w:rsidR="00B71C0F" w:rsidRPr="00B71C0F">
              <w:t>Center for public service</w:t>
            </w:r>
            <w:r w:rsidR="00E25EE6" w:rsidRPr="00B71C0F">
              <w:t xml:space="preserve">, </w:t>
            </w:r>
            <w:r w:rsidR="0065620A" w:rsidRPr="00B71C0F">
              <w:t xml:space="preserve">Adam Hoxie, Logan </w:t>
            </w:r>
            <w:proofErr w:type="spellStart"/>
            <w:r w:rsidR="0065620A" w:rsidRPr="00B71C0F">
              <w:t>Prysiazniuk</w:t>
            </w:r>
            <w:proofErr w:type="spellEnd"/>
            <w:r w:rsidR="0065620A" w:rsidRPr="00B71C0F">
              <w:t xml:space="preserve"> </w:t>
            </w:r>
          </w:p>
          <w:p w14:paraId="34BDF901" w14:textId="52284738" w:rsidR="00AF4AD3" w:rsidRPr="00B71C0F" w:rsidRDefault="00B71C0F" w:rsidP="00D03468">
            <w:pPr>
              <w:pStyle w:val="ListParagraph"/>
              <w:numPr>
                <w:ilvl w:val="0"/>
                <w:numId w:val="6"/>
              </w:numPr>
              <w:ind w:left="345"/>
            </w:pPr>
            <w:r w:rsidRPr="00B71C0F">
              <w:t>Peer mentors</w:t>
            </w:r>
          </w:p>
          <w:p w14:paraId="55B8E792" w14:textId="10606F8B" w:rsidR="00AF4AD3" w:rsidRPr="00B71C0F" w:rsidRDefault="00AF4AD3" w:rsidP="00D03468">
            <w:pPr>
              <w:pStyle w:val="ListParagraph"/>
              <w:numPr>
                <w:ilvl w:val="0"/>
                <w:numId w:val="6"/>
              </w:numPr>
              <w:ind w:left="345"/>
            </w:pPr>
            <w:r w:rsidRPr="00B71C0F">
              <w:t>Dressing for the profession</w:t>
            </w:r>
          </w:p>
        </w:tc>
      </w:tr>
    </w:tbl>
    <w:p w14:paraId="54ED9BB8" w14:textId="77777777" w:rsidR="00B71C0F" w:rsidRDefault="00B71C0F">
      <w:r>
        <w:br w:type="page"/>
      </w:r>
    </w:p>
    <w:tbl>
      <w:tblPr>
        <w:tblStyle w:val="TableGrid"/>
        <w:tblW w:w="10615" w:type="dxa"/>
        <w:tblLook w:val="04A0" w:firstRow="1" w:lastRow="0" w:firstColumn="1" w:lastColumn="0" w:noHBand="0" w:noVBand="1"/>
      </w:tblPr>
      <w:tblGrid>
        <w:gridCol w:w="895"/>
        <w:gridCol w:w="32"/>
        <w:gridCol w:w="1934"/>
        <w:gridCol w:w="179"/>
        <w:gridCol w:w="4419"/>
        <w:gridCol w:w="64"/>
        <w:gridCol w:w="3092"/>
      </w:tblGrid>
      <w:tr w:rsidR="00480B94" w:rsidRPr="001D19F6" w14:paraId="27DC084C" w14:textId="77777777" w:rsidTr="00C8058E">
        <w:tc>
          <w:tcPr>
            <w:tcW w:w="895" w:type="dxa"/>
          </w:tcPr>
          <w:p w14:paraId="364D633E" w14:textId="1B02C934" w:rsidR="00480B94" w:rsidRDefault="00DF08E4" w:rsidP="00480B94">
            <w:r>
              <w:lastRenderedPageBreak/>
              <w:t>4</w:t>
            </w:r>
          </w:p>
          <w:p w14:paraId="5D4F07D9" w14:textId="77777777" w:rsidR="00C06AA8" w:rsidRDefault="00C06AA8" w:rsidP="00480B94"/>
          <w:p w14:paraId="476882B0" w14:textId="116087B0" w:rsidR="00C06AA8" w:rsidRPr="001D19F6" w:rsidRDefault="00C06AA8" w:rsidP="00480B94">
            <w:r>
              <w:t>30 Jan</w:t>
            </w:r>
          </w:p>
        </w:tc>
        <w:tc>
          <w:tcPr>
            <w:tcW w:w="1966" w:type="dxa"/>
            <w:gridSpan w:val="2"/>
          </w:tcPr>
          <w:p w14:paraId="0F6A6E89" w14:textId="32364C76" w:rsidR="00480B94" w:rsidRPr="001D19F6" w:rsidRDefault="003349A8" w:rsidP="00480B94">
            <w:r>
              <w:t>Seeking research experiences</w:t>
            </w:r>
          </w:p>
        </w:tc>
        <w:tc>
          <w:tcPr>
            <w:tcW w:w="4598" w:type="dxa"/>
            <w:gridSpan w:val="2"/>
          </w:tcPr>
          <w:p w14:paraId="2910E92D" w14:textId="14C72866" w:rsidR="00480B94" w:rsidRPr="001D19F6" w:rsidRDefault="00480B94" w:rsidP="00DF08E4">
            <w:pPr>
              <w:pStyle w:val="ListParagraph"/>
              <w:ind w:left="256"/>
            </w:pPr>
            <w:r w:rsidRPr="001D19F6">
              <w:t xml:space="preserve">Research how to be involved in laboratory </w:t>
            </w:r>
            <w:r w:rsidR="007E002C">
              <w:t>work</w:t>
            </w:r>
            <w:r w:rsidRPr="001D19F6">
              <w:t xml:space="preserve"> on campus during the school year. Post to your </w:t>
            </w:r>
            <w:r w:rsidR="006B08D3" w:rsidRPr="001D19F6">
              <w:t>Sakai</w:t>
            </w:r>
            <w:r w:rsidRPr="001D19F6">
              <w:t xml:space="preserve"> portfolio. </w:t>
            </w:r>
          </w:p>
          <w:p w14:paraId="011F3406" w14:textId="68200E73" w:rsidR="00480B94" w:rsidRPr="001D19F6" w:rsidRDefault="00480B94" w:rsidP="003349A8">
            <w:pPr>
              <w:pStyle w:val="ListParagraph"/>
              <w:ind w:left="256"/>
            </w:pPr>
          </w:p>
        </w:tc>
        <w:tc>
          <w:tcPr>
            <w:tcW w:w="3156" w:type="dxa"/>
            <w:gridSpan w:val="2"/>
          </w:tcPr>
          <w:p w14:paraId="5F76F180" w14:textId="77777777" w:rsidR="00AF4AD3" w:rsidRDefault="00AF4AD3" w:rsidP="00480B94">
            <w:pPr>
              <w:pStyle w:val="ListParagraph"/>
              <w:numPr>
                <w:ilvl w:val="0"/>
                <w:numId w:val="6"/>
              </w:numPr>
              <w:ind w:left="345"/>
            </w:pPr>
            <w:r>
              <w:t>How important is it?</w:t>
            </w:r>
          </w:p>
          <w:p w14:paraId="73F90711" w14:textId="46AC6A4D" w:rsidR="00AF4AD3" w:rsidRPr="00B71C0F" w:rsidRDefault="003349A8" w:rsidP="00480B94">
            <w:pPr>
              <w:pStyle w:val="ListParagraph"/>
              <w:numPr>
                <w:ilvl w:val="0"/>
                <w:numId w:val="6"/>
              </w:numPr>
              <w:ind w:left="345"/>
            </w:pPr>
            <w:r w:rsidRPr="00B71C0F">
              <w:t>Panel of undergrad researchers and research mentors.</w:t>
            </w:r>
            <w:r w:rsidR="00AF4AD3" w:rsidRPr="00B71C0F">
              <w:t xml:space="preserve"> </w:t>
            </w:r>
          </w:p>
          <w:p w14:paraId="5C1325D6" w14:textId="284542DB" w:rsidR="00480B94" w:rsidRDefault="00AF4AD3" w:rsidP="00480B94">
            <w:pPr>
              <w:pStyle w:val="ListParagraph"/>
              <w:numPr>
                <w:ilvl w:val="0"/>
                <w:numId w:val="6"/>
              </w:numPr>
              <w:ind w:left="345"/>
            </w:pPr>
            <w:r>
              <w:t>Bob Pleasants</w:t>
            </w:r>
            <w:r w:rsidR="00AC1698">
              <w:t xml:space="preserve"> OUR</w:t>
            </w:r>
          </w:p>
          <w:p w14:paraId="251B6AC7" w14:textId="329192FB" w:rsidR="00AF4AD3" w:rsidRPr="001D19F6" w:rsidRDefault="00AF4AD3" w:rsidP="00480B94">
            <w:pPr>
              <w:pStyle w:val="ListParagraph"/>
              <w:numPr>
                <w:ilvl w:val="0"/>
                <w:numId w:val="6"/>
              </w:numPr>
              <w:ind w:left="345"/>
            </w:pPr>
            <w:r w:rsidRPr="00F57E2C">
              <w:t xml:space="preserve">Shannon </w:t>
            </w:r>
            <w:r w:rsidR="00BD0764" w:rsidRPr="00F57E2C">
              <w:t>Wallet research dean</w:t>
            </w:r>
          </w:p>
        </w:tc>
      </w:tr>
      <w:tr w:rsidR="00DF08E4" w:rsidRPr="001D19F6" w14:paraId="53310D0D" w14:textId="77777777" w:rsidTr="00C8058E">
        <w:tc>
          <w:tcPr>
            <w:tcW w:w="895" w:type="dxa"/>
          </w:tcPr>
          <w:p w14:paraId="39F12F44" w14:textId="77777777" w:rsidR="00DF08E4" w:rsidRDefault="00DF08E4" w:rsidP="00480B94">
            <w:r>
              <w:t>5</w:t>
            </w:r>
          </w:p>
          <w:p w14:paraId="295563AC" w14:textId="7696364E" w:rsidR="00C8058E" w:rsidRDefault="00C8058E" w:rsidP="00480B94">
            <w:r>
              <w:t>6 Feb</w:t>
            </w:r>
          </w:p>
        </w:tc>
        <w:tc>
          <w:tcPr>
            <w:tcW w:w="1966" w:type="dxa"/>
            <w:gridSpan w:val="2"/>
          </w:tcPr>
          <w:p w14:paraId="4BDD8D48" w14:textId="73DA414A" w:rsidR="00DF08E4" w:rsidRDefault="00DF08E4" w:rsidP="00E0584A">
            <w:r>
              <w:t xml:space="preserve">Summer </w:t>
            </w:r>
            <w:r w:rsidR="00E0584A">
              <w:t>Activities</w:t>
            </w:r>
          </w:p>
        </w:tc>
        <w:tc>
          <w:tcPr>
            <w:tcW w:w="4598" w:type="dxa"/>
            <w:gridSpan w:val="2"/>
          </w:tcPr>
          <w:p w14:paraId="0D81EE28" w14:textId="5C66F6AC" w:rsidR="00DF08E4" w:rsidRPr="001D19F6" w:rsidRDefault="00DF08E4" w:rsidP="00F96242">
            <w:pPr>
              <w:pStyle w:val="ListParagraph"/>
              <w:ind w:left="256"/>
            </w:pPr>
            <w:r>
              <w:t xml:space="preserve">Research summer </w:t>
            </w:r>
            <w:r w:rsidR="00F96242">
              <w:t>new experiences: health care</w:t>
            </w:r>
            <w:r w:rsidR="007E002C">
              <w:t>, shadowing</w:t>
            </w:r>
            <w:r w:rsidR="00F96242">
              <w:t xml:space="preserve">, </w:t>
            </w:r>
            <w:r>
              <w:t>research</w:t>
            </w:r>
            <w:r w:rsidR="00F96242">
              <w:t>, leadership</w:t>
            </w:r>
            <w:r>
              <w:t xml:space="preserve"> </w:t>
            </w:r>
            <w:r w:rsidR="00F96242">
              <w:t xml:space="preserve">or just fun </w:t>
            </w:r>
            <w:r>
              <w:t>experiences and post to Sakai</w:t>
            </w:r>
          </w:p>
        </w:tc>
        <w:tc>
          <w:tcPr>
            <w:tcW w:w="3156" w:type="dxa"/>
            <w:gridSpan w:val="2"/>
          </w:tcPr>
          <w:p w14:paraId="2EF48FE8" w14:textId="77777777" w:rsidR="00E0584A" w:rsidRPr="00E0584A" w:rsidRDefault="00E0584A" w:rsidP="00480B94">
            <w:pPr>
              <w:pStyle w:val="ListParagraph"/>
              <w:numPr>
                <w:ilvl w:val="0"/>
                <w:numId w:val="6"/>
              </w:numPr>
              <w:ind w:left="345"/>
            </w:pPr>
            <w:r w:rsidRPr="00E0584A">
              <w:t>Goals of summer activities</w:t>
            </w:r>
          </w:p>
          <w:p w14:paraId="3C83BD23" w14:textId="77777777" w:rsidR="00F96242" w:rsidRPr="002223BE" w:rsidRDefault="00F96242" w:rsidP="00E0584A">
            <w:pPr>
              <w:pStyle w:val="ListParagraph"/>
              <w:numPr>
                <w:ilvl w:val="0"/>
                <w:numId w:val="6"/>
              </w:numPr>
              <w:ind w:left="345"/>
            </w:pPr>
            <w:r w:rsidRPr="002223BE">
              <w:t>Kate McPherson</w:t>
            </w:r>
          </w:p>
          <w:p w14:paraId="4C9A36B1" w14:textId="3868E84E" w:rsidR="00AF4AD3" w:rsidRDefault="00E0584A" w:rsidP="00B71C0F">
            <w:pPr>
              <w:pStyle w:val="ListParagraph"/>
              <w:numPr>
                <w:ilvl w:val="0"/>
                <w:numId w:val="6"/>
              </w:numPr>
              <w:ind w:left="345"/>
            </w:pPr>
            <w:r w:rsidRPr="00B71C0F">
              <w:t>Panel of students about summer experiences</w:t>
            </w:r>
          </w:p>
        </w:tc>
      </w:tr>
      <w:tr w:rsidR="00480B94" w:rsidRPr="001D19F6" w14:paraId="63C394EC" w14:textId="77777777" w:rsidTr="00F4407A">
        <w:trPr>
          <w:trHeight w:val="65"/>
        </w:trPr>
        <w:tc>
          <w:tcPr>
            <w:tcW w:w="927" w:type="dxa"/>
            <w:gridSpan w:val="2"/>
          </w:tcPr>
          <w:p w14:paraId="6616B7C3" w14:textId="367BEB63" w:rsidR="00480B94" w:rsidRDefault="00DF08E4" w:rsidP="00480B94">
            <w:r>
              <w:t>6</w:t>
            </w:r>
          </w:p>
          <w:p w14:paraId="2FDDC8EF" w14:textId="77777777" w:rsidR="00C8058E" w:rsidRDefault="00C8058E" w:rsidP="00480B94"/>
          <w:p w14:paraId="3F370CD6" w14:textId="42C3EC39" w:rsidR="00C8058E" w:rsidRPr="001D19F6" w:rsidRDefault="00C8058E" w:rsidP="00480B94">
            <w:r>
              <w:t>13 Feb</w:t>
            </w:r>
          </w:p>
        </w:tc>
        <w:tc>
          <w:tcPr>
            <w:tcW w:w="2113" w:type="dxa"/>
            <w:gridSpan w:val="2"/>
          </w:tcPr>
          <w:p w14:paraId="3DF438EF" w14:textId="1284B576" w:rsidR="00480B94" w:rsidRPr="001D19F6" w:rsidRDefault="003349A8" w:rsidP="003349A8">
            <w:r>
              <w:t>Developing other non-cognitive competencies</w:t>
            </w:r>
          </w:p>
        </w:tc>
        <w:tc>
          <w:tcPr>
            <w:tcW w:w="4483" w:type="dxa"/>
            <w:gridSpan w:val="2"/>
          </w:tcPr>
          <w:p w14:paraId="5D38FA0C" w14:textId="54B17B94" w:rsidR="00480B94" w:rsidRPr="001D19F6" w:rsidRDefault="00061332" w:rsidP="0065620A">
            <w:pPr>
              <w:pStyle w:val="ListParagraph"/>
              <w:ind w:left="256"/>
            </w:pPr>
            <w:r>
              <w:t xml:space="preserve">Write </w:t>
            </w:r>
            <w:r w:rsidR="00DF08E4">
              <w:t>about</w:t>
            </w:r>
            <w:r w:rsidR="00E25EE6">
              <w:t xml:space="preserve"> your</w:t>
            </w:r>
            <w:r w:rsidR="00DF08E4">
              <w:t xml:space="preserve"> experiences </w:t>
            </w:r>
            <w:r w:rsidR="00E25EE6">
              <w:t>demonstrating</w:t>
            </w:r>
            <w:r w:rsidR="00DF08E4">
              <w:t xml:space="preserve"> non-cognitive </w:t>
            </w:r>
            <w:hyperlink r:id="rId7" w:history="1">
              <w:r w:rsidR="00DF08E4" w:rsidRPr="002766DC">
                <w:rPr>
                  <w:rStyle w:val="Hyperlink"/>
                </w:rPr>
                <w:t>competencies</w:t>
              </w:r>
            </w:hyperlink>
            <w:r w:rsidR="00DF08E4">
              <w:t xml:space="preserve"> sought by your health profession of interest (such as cultural competency, ethical behavior, capacity to learn)</w:t>
            </w:r>
            <w:r w:rsidR="00B426AA">
              <w:t xml:space="preserve">. </w:t>
            </w:r>
            <w:r w:rsidR="00DF08E4">
              <w:t xml:space="preserve"> </w:t>
            </w:r>
            <w:r w:rsidR="00B426AA" w:rsidRPr="00B426AA">
              <w:t>Post</w:t>
            </w:r>
            <w:r w:rsidR="00B426AA">
              <w:t xml:space="preserve"> at least 3 paragraphs to Sakai.</w:t>
            </w:r>
          </w:p>
        </w:tc>
        <w:tc>
          <w:tcPr>
            <w:tcW w:w="3092" w:type="dxa"/>
          </w:tcPr>
          <w:p w14:paraId="44CB5E29" w14:textId="3C2C8078" w:rsidR="00CA133F" w:rsidRPr="00F57E2C" w:rsidRDefault="00F96242" w:rsidP="0016178A">
            <w:pPr>
              <w:pStyle w:val="ListParagraph"/>
              <w:numPr>
                <w:ilvl w:val="0"/>
                <w:numId w:val="6"/>
              </w:numPr>
              <w:ind w:left="256" w:hanging="256"/>
            </w:pPr>
            <w:proofErr w:type="spellStart"/>
            <w:r>
              <w:t>CASper</w:t>
            </w:r>
            <w:proofErr w:type="spellEnd"/>
            <w:r>
              <w:t>,</w:t>
            </w:r>
            <w:r w:rsidRPr="00F57E2C">
              <w:t xml:space="preserve"> </w:t>
            </w:r>
            <w:r w:rsidR="00CA133F" w:rsidRPr="00F57E2C">
              <w:t>Lisa Rahangdale</w:t>
            </w:r>
          </w:p>
          <w:p w14:paraId="08957AFF" w14:textId="36D38625" w:rsidR="00CA133F" w:rsidRPr="0065620A" w:rsidRDefault="000A6C2E" w:rsidP="0016178A">
            <w:pPr>
              <w:pStyle w:val="ListParagraph"/>
              <w:numPr>
                <w:ilvl w:val="0"/>
                <w:numId w:val="6"/>
              </w:numPr>
              <w:ind w:left="256" w:hanging="256"/>
            </w:pPr>
            <w:r w:rsidRPr="0065620A">
              <w:t xml:space="preserve">MMI </w:t>
            </w:r>
            <w:r w:rsidR="00B71C0F">
              <w:t>Wendy Cox</w:t>
            </w:r>
          </w:p>
          <w:p w14:paraId="16BF3E53" w14:textId="516A4D44" w:rsidR="00F96242" w:rsidRPr="00B71C0F" w:rsidRDefault="00B71C0F" w:rsidP="0065620A">
            <w:pPr>
              <w:pStyle w:val="ListParagraph"/>
              <w:numPr>
                <w:ilvl w:val="0"/>
                <w:numId w:val="6"/>
              </w:numPr>
              <w:ind w:left="256" w:hanging="256"/>
            </w:pPr>
            <w:r>
              <w:t>O</w:t>
            </w:r>
            <w:r w:rsidR="00F96242">
              <w:t>ther assessments</w:t>
            </w:r>
          </w:p>
          <w:p w14:paraId="6DDD744D" w14:textId="0D3414AF" w:rsidR="00D77CDF" w:rsidRPr="001D19F6" w:rsidRDefault="00D77CDF" w:rsidP="0016178A">
            <w:pPr>
              <w:pStyle w:val="ListParagraph"/>
              <w:ind w:left="256" w:hanging="256"/>
            </w:pPr>
          </w:p>
        </w:tc>
      </w:tr>
      <w:tr w:rsidR="00480B94" w:rsidRPr="001D19F6" w14:paraId="7BA6DBEE" w14:textId="77777777" w:rsidTr="00F4407A">
        <w:trPr>
          <w:trHeight w:val="908"/>
        </w:trPr>
        <w:tc>
          <w:tcPr>
            <w:tcW w:w="927" w:type="dxa"/>
            <w:gridSpan w:val="2"/>
          </w:tcPr>
          <w:p w14:paraId="5CD29EDB" w14:textId="77777777" w:rsidR="00C8058E" w:rsidRDefault="00DF08E4" w:rsidP="00C8058E">
            <w:pPr>
              <w:ind w:left="-116" w:right="-111"/>
            </w:pPr>
            <w:r>
              <w:t>7</w:t>
            </w:r>
          </w:p>
          <w:p w14:paraId="07B62C68" w14:textId="177F156B" w:rsidR="00C8058E" w:rsidRDefault="00C8058E" w:rsidP="00480B94">
            <w:pPr>
              <w:ind w:left="-116" w:right="-111"/>
            </w:pPr>
            <w:r>
              <w:t xml:space="preserve"> 20 Feb</w:t>
            </w:r>
          </w:p>
          <w:p w14:paraId="613511C0" w14:textId="2E68DB6A" w:rsidR="00C8058E" w:rsidRPr="001D19F6" w:rsidRDefault="00C8058E" w:rsidP="00480B94">
            <w:pPr>
              <w:ind w:left="-116" w:right="-111"/>
            </w:pPr>
          </w:p>
        </w:tc>
        <w:tc>
          <w:tcPr>
            <w:tcW w:w="2113" w:type="dxa"/>
            <w:gridSpan w:val="2"/>
          </w:tcPr>
          <w:p w14:paraId="4BF6E1CB" w14:textId="45C7FD31" w:rsidR="00480B94" w:rsidRPr="001D19F6" w:rsidRDefault="000370FA" w:rsidP="00C8058E">
            <w:r w:rsidRPr="001D19F6">
              <w:t>Preparing</w:t>
            </w:r>
            <w:r w:rsidR="00C8058E">
              <w:t xml:space="preserve"> for application</w:t>
            </w:r>
          </w:p>
        </w:tc>
        <w:tc>
          <w:tcPr>
            <w:tcW w:w="4483" w:type="dxa"/>
            <w:gridSpan w:val="2"/>
          </w:tcPr>
          <w:p w14:paraId="594109ED" w14:textId="2A27C60E" w:rsidR="00480B94" w:rsidRPr="001D19F6" w:rsidRDefault="001B436D" w:rsidP="00B426AA">
            <w:pPr>
              <w:pStyle w:val="ListParagraph"/>
              <w:ind w:left="256"/>
            </w:pPr>
            <w:r>
              <w:t>Research</w:t>
            </w:r>
            <w:r w:rsidR="00480B94" w:rsidRPr="001D19F6">
              <w:t xml:space="preserve"> application forms for </w:t>
            </w:r>
            <w:r w:rsidR="00DF08E4">
              <w:t xml:space="preserve">your </w:t>
            </w:r>
            <w:r w:rsidR="0016178A">
              <w:t xml:space="preserve">targeted health profession and begin to </w:t>
            </w:r>
            <w:r>
              <w:t>indicate what you will include</w:t>
            </w:r>
            <w:r w:rsidR="00B426AA">
              <w:t>. Use this</w:t>
            </w:r>
            <w:r w:rsidR="0016178A">
              <w:t xml:space="preserve"> as a practice activity.</w:t>
            </w:r>
            <w:r w:rsidR="00B426AA">
              <w:t xml:space="preserve"> Post a description of your top 3 experiences to Sakai.</w:t>
            </w:r>
          </w:p>
        </w:tc>
        <w:tc>
          <w:tcPr>
            <w:tcW w:w="3092" w:type="dxa"/>
          </w:tcPr>
          <w:p w14:paraId="2F26B97E" w14:textId="752B66AD" w:rsidR="000A6C2E" w:rsidRPr="001D19F6" w:rsidRDefault="0065620A" w:rsidP="00F96242">
            <w:pPr>
              <w:pStyle w:val="ListParagraph"/>
              <w:numPr>
                <w:ilvl w:val="0"/>
                <w:numId w:val="6"/>
              </w:numPr>
              <w:ind w:left="256" w:hanging="256"/>
            </w:pPr>
            <w:r>
              <w:t xml:space="preserve">DMU </w:t>
            </w:r>
            <w:r w:rsidR="001B436D">
              <w:t xml:space="preserve"> critical review of applications</w:t>
            </w:r>
            <w:r w:rsidR="001B436D">
              <w:br/>
            </w:r>
          </w:p>
        </w:tc>
      </w:tr>
      <w:tr w:rsidR="00DF08E4" w:rsidRPr="001D19F6" w14:paraId="4DF21A9A" w14:textId="77777777" w:rsidTr="00F4407A">
        <w:tc>
          <w:tcPr>
            <w:tcW w:w="927" w:type="dxa"/>
            <w:gridSpan w:val="2"/>
          </w:tcPr>
          <w:p w14:paraId="0EEC0491" w14:textId="064B36E9" w:rsidR="00743D2C" w:rsidRDefault="003B6495" w:rsidP="00743D2C">
            <w:pPr>
              <w:ind w:left="-116" w:right="-111"/>
            </w:pPr>
            <w:r>
              <w:t>8</w:t>
            </w:r>
            <w:r w:rsidR="00743D2C">
              <w:t xml:space="preserve"> </w:t>
            </w:r>
          </w:p>
          <w:p w14:paraId="6177BAF6" w14:textId="422F4FEA" w:rsidR="00743D2C" w:rsidRDefault="00743D2C" w:rsidP="00480B94">
            <w:pPr>
              <w:ind w:left="-116" w:right="-111"/>
            </w:pPr>
            <w:r>
              <w:t>27 Feb</w:t>
            </w:r>
          </w:p>
          <w:p w14:paraId="09C15529" w14:textId="79D452C1" w:rsidR="00743D2C" w:rsidRDefault="00743D2C" w:rsidP="00480B94">
            <w:pPr>
              <w:ind w:left="-116" w:right="-111"/>
            </w:pPr>
          </w:p>
        </w:tc>
        <w:tc>
          <w:tcPr>
            <w:tcW w:w="2113" w:type="dxa"/>
            <w:gridSpan w:val="2"/>
          </w:tcPr>
          <w:p w14:paraId="58ECC834" w14:textId="46E99D96" w:rsidR="00DF08E4" w:rsidRPr="001D19F6" w:rsidRDefault="00DF08E4" w:rsidP="00480B94">
            <w:r>
              <w:t>Personal Statement</w:t>
            </w:r>
          </w:p>
        </w:tc>
        <w:tc>
          <w:tcPr>
            <w:tcW w:w="4483" w:type="dxa"/>
            <w:gridSpan w:val="2"/>
          </w:tcPr>
          <w:p w14:paraId="62404E67" w14:textId="4424BC48" w:rsidR="00DF08E4" w:rsidRDefault="00DF08E4" w:rsidP="00DF08E4">
            <w:pPr>
              <w:pStyle w:val="ListParagraph"/>
              <w:numPr>
                <w:ilvl w:val="0"/>
                <w:numId w:val="18"/>
              </w:numPr>
            </w:pPr>
            <w:r w:rsidRPr="001D19F6">
              <w:t xml:space="preserve">Research resources for writing </w:t>
            </w:r>
            <w:r>
              <w:t>personal statements.  Post to Sakai</w:t>
            </w:r>
          </w:p>
          <w:p w14:paraId="0EC96995" w14:textId="49580D0C" w:rsidR="00DF08E4" w:rsidRPr="001D19F6" w:rsidRDefault="001B436D" w:rsidP="001B436D">
            <w:pPr>
              <w:pStyle w:val="ListParagraph"/>
              <w:numPr>
                <w:ilvl w:val="0"/>
                <w:numId w:val="18"/>
              </w:numPr>
              <w:ind w:left="256" w:hanging="256"/>
            </w:pPr>
            <w:r>
              <w:t>DRAFT</w:t>
            </w:r>
            <w:r w:rsidR="00DF08E4">
              <w:t xml:space="preserve"> personal statement and post it to your Sakai assignments</w:t>
            </w:r>
            <w:r>
              <w:t>. Just first thoughts.</w:t>
            </w:r>
          </w:p>
        </w:tc>
        <w:tc>
          <w:tcPr>
            <w:tcW w:w="3092" w:type="dxa"/>
          </w:tcPr>
          <w:p w14:paraId="6384311F" w14:textId="7B303C99" w:rsidR="00DF08E4" w:rsidRPr="001B436D" w:rsidRDefault="00DF08E4" w:rsidP="003A2A7E">
            <w:pPr>
              <w:pStyle w:val="ListParagraph"/>
              <w:ind w:left="256"/>
              <w:rPr>
                <w:color w:val="C45911" w:themeColor="accent2" w:themeShade="BF"/>
              </w:rPr>
            </w:pPr>
            <w:r>
              <w:t>Admissions panel</w:t>
            </w:r>
            <w:r w:rsidR="001B436D">
              <w:t xml:space="preserve"> on personal </w:t>
            </w:r>
            <w:r w:rsidR="001B436D" w:rsidRPr="0065620A">
              <w:t>statements</w:t>
            </w:r>
            <w:r w:rsidRPr="0065620A">
              <w:t xml:space="preserve"> </w:t>
            </w:r>
            <w:r w:rsidR="0065620A">
              <w:t>Randee Reed,</w:t>
            </w:r>
            <w:r w:rsidR="00B426AA">
              <w:rPr>
                <w:color w:val="C45911" w:themeColor="accent2" w:themeShade="BF"/>
              </w:rPr>
              <w:t xml:space="preserve"> </w:t>
            </w:r>
            <w:r w:rsidR="00B426AA" w:rsidRPr="00B426AA">
              <w:t>Brenda Mitchell</w:t>
            </w:r>
          </w:p>
          <w:p w14:paraId="5FE421D0" w14:textId="30D7FD9D" w:rsidR="00CA133F" w:rsidRPr="001D19F6" w:rsidRDefault="00CA133F" w:rsidP="001B436D">
            <w:pPr>
              <w:pStyle w:val="ListParagraph"/>
              <w:ind w:left="256"/>
            </w:pPr>
            <w:r w:rsidRPr="00B71C0F">
              <w:t>Writing Center</w:t>
            </w:r>
          </w:p>
        </w:tc>
      </w:tr>
      <w:tr w:rsidR="00480B94" w:rsidRPr="001D19F6" w14:paraId="4FAA8094" w14:textId="77777777" w:rsidTr="00F4407A">
        <w:tc>
          <w:tcPr>
            <w:tcW w:w="927" w:type="dxa"/>
            <w:gridSpan w:val="2"/>
          </w:tcPr>
          <w:p w14:paraId="6FB7C942" w14:textId="77777777" w:rsidR="00480B94" w:rsidRDefault="003B6495" w:rsidP="00480B94">
            <w:pPr>
              <w:ind w:left="-116"/>
            </w:pPr>
            <w:r>
              <w:t>9</w:t>
            </w:r>
          </w:p>
          <w:p w14:paraId="4B502C67" w14:textId="1C3B8146" w:rsidR="00743D2C" w:rsidRPr="001D19F6" w:rsidRDefault="00743D2C" w:rsidP="00480B94">
            <w:pPr>
              <w:ind w:left="-116"/>
            </w:pPr>
            <w:r>
              <w:t>5 March</w:t>
            </w:r>
          </w:p>
        </w:tc>
        <w:tc>
          <w:tcPr>
            <w:tcW w:w="2113" w:type="dxa"/>
            <w:gridSpan w:val="2"/>
          </w:tcPr>
          <w:p w14:paraId="5DC43778" w14:textId="104CB29A" w:rsidR="00480B94" w:rsidRPr="001D19F6" w:rsidRDefault="0003205C" w:rsidP="00DF08E4">
            <w:r>
              <w:t>Exam prep and Applying: Timing</w:t>
            </w:r>
          </w:p>
        </w:tc>
        <w:tc>
          <w:tcPr>
            <w:tcW w:w="4483" w:type="dxa"/>
            <w:gridSpan w:val="2"/>
          </w:tcPr>
          <w:p w14:paraId="4B90DE72" w14:textId="641C8FFE" w:rsidR="00480B94" w:rsidRPr="001D19F6" w:rsidRDefault="003B6495" w:rsidP="00C06AA8">
            <w:r>
              <w:t xml:space="preserve">Research timing/deadlines of applications </w:t>
            </w:r>
            <w:r w:rsidR="00C06AA8">
              <w:t>for</w:t>
            </w:r>
            <w:r w:rsidR="008C2959">
              <w:t xml:space="preserve"> </w:t>
            </w:r>
            <w:r>
              <w:t>standardized tests required</w:t>
            </w:r>
            <w:r w:rsidR="00C06AA8">
              <w:t>. Design a studying and applying timeline</w:t>
            </w:r>
          </w:p>
        </w:tc>
        <w:tc>
          <w:tcPr>
            <w:tcW w:w="3092" w:type="dxa"/>
          </w:tcPr>
          <w:p w14:paraId="2945531D" w14:textId="77777777" w:rsidR="0016178A" w:rsidRDefault="003B6495" w:rsidP="0016178A">
            <w:pPr>
              <w:pStyle w:val="ListParagraph"/>
              <w:numPr>
                <w:ilvl w:val="0"/>
                <w:numId w:val="6"/>
              </w:numPr>
              <w:ind w:left="256" w:hanging="256"/>
            </w:pPr>
            <w:r>
              <w:t xml:space="preserve">Study strategies </w:t>
            </w:r>
          </w:p>
          <w:p w14:paraId="29CBAE72" w14:textId="77777777" w:rsidR="00CA133F" w:rsidRPr="0065620A" w:rsidRDefault="0016178A" w:rsidP="0016178A">
            <w:pPr>
              <w:pStyle w:val="ListParagraph"/>
              <w:numPr>
                <w:ilvl w:val="0"/>
                <w:numId w:val="6"/>
              </w:numPr>
              <w:ind w:left="256" w:hanging="256"/>
            </w:pPr>
            <w:r>
              <w:t>r</w:t>
            </w:r>
            <w:r w:rsidR="003B6495">
              <w:t xml:space="preserve">eview courses for MCAT, DAT, </w:t>
            </w:r>
            <w:proofErr w:type="spellStart"/>
            <w:r w:rsidR="003B6495">
              <w:t>etc</w:t>
            </w:r>
            <w:proofErr w:type="spellEnd"/>
          </w:p>
          <w:p w14:paraId="1A398DBB" w14:textId="3B84E457" w:rsidR="00CA133F" w:rsidRPr="0065620A" w:rsidRDefault="0065620A" w:rsidP="0016178A">
            <w:pPr>
              <w:pStyle w:val="ListParagraph"/>
              <w:numPr>
                <w:ilvl w:val="0"/>
                <w:numId w:val="6"/>
              </w:numPr>
              <w:ind w:left="256" w:hanging="256"/>
            </w:pPr>
            <w:r w:rsidRPr="0065620A">
              <w:t>Frank Kessler</w:t>
            </w:r>
          </w:p>
          <w:p w14:paraId="3A5B1F3D" w14:textId="0888396B" w:rsidR="007F5D05" w:rsidRDefault="000A6C2E" w:rsidP="0016178A">
            <w:pPr>
              <w:pStyle w:val="ListParagraph"/>
              <w:numPr>
                <w:ilvl w:val="0"/>
                <w:numId w:val="6"/>
              </w:numPr>
              <w:ind w:left="256" w:hanging="256"/>
            </w:pPr>
            <w:r w:rsidRPr="00B426AA">
              <w:t xml:space="preserve">Celin, </w:t>
            </w:r>
            <w:r w:rsidR="007F5D05" w:rsidRPr="00B426AA">
              <w:t>Ariel and Joseph</w:t>
            </w:r>
          </w:p>
          <w:p w14:paraId="0FB28BD1" w14:textId="47272E39" w:rsidR="00480B94" w:rsidRPr="001D19F6" w:rsidRDefault="00B71C0F" w:rsidP="0016178A">
            <w:pPr>
              <w:pStyle w:val="ListParagraph"/>
              <w:numPr>
                <w:ilvl w:val="0"/>
                <w:numId w:val="6"/>
              </w:numPr>
              <w:ind w:left="256" w:hanging="256"/>
            </w:pPr>
            <w:r>
              <w:t>L</w:t>
            </w:r>
            <w:r w:rsidR="000A6C2E" w:rsidRPr="00B71C0F">
              <w:t>earning center</w:t>
            </w:r>
          </w:p>
        </w:tc>
      </w:tr>
      <w:tr w:rsidR="003B6495" w:rsidRPr="001D19F6" w14:paraId="7A3817E7" w14:textId="77777777" w:rsidTr="00F4407A">
        <w:tc>
          <w:tcPr>
            <w:tcW w:w="927" w:type="dxa"/>
            <w:gridSpan w:val="2"/>
          </w:tcPr>
          <w:p w14:paraId="3BC28E2D" w14:textId="77777777" w:rsidR="003B6495" w:rsidRDefault="003B6495" w:rsidP="003B6495">
            <w:pPr>
              <w:ind w:left="-116"/>
            </w:pPr>
            <w:r>
              <w:t>10</w:t>
            </w:r>
          </w:p>
          <w:p w14:paraId="010ED6E3" w14:textId="1466D9B5" w:rsidR="00743D2C" w:rsidRPr="001D19F6" w:rsidRDefault="00743D2C" w:rsidP="003B6495">
            <w:pPr>
              <w:ind w:left="-116"/>
            </w:pPr>
            <w:r>
              <w:t>19 March</w:t>
            </w:r>
          </w:p>
        </w:tc>
        <w:tc>
          <w:tcPr>
            <w:tcW w:w="2113" w:type="dxa"/>
            <w:gridSpan w:val="2"/>
          </w:tcPr>
          <w:p w14:paraId="31566814" w14:textId="3CAB958E" w:rsidR="003B6495" w:rsidRPr="001D19F6" w:rsidRDefault="003B6495" w:rsidP="003B6495">
            <w:r>
              <w:t>I</w:t>
            </w:r>
            <w:r w:rsidRPr="001D19F6">
              <w:t>nterviewing</w:t>
            </w:r>
          </w:p>
        </w:tc>
        <w:tc>
          <w:tcPr>
            <w:tcW w:w="4483" w:type="dxa"/>
            <w:gridSpan w:val="2"/>
          </w:tcPr>
          <w:p w14:paraId="5AE3A826" w14:textId="2D718429" w:rsidR="003B6495" w:rsidRPr="001D19F6" w:rsidRDefault="003B6495" w:rsidP="003B6495">
            <w:r>
              <w:t xml:space="preserve">Research </w:t>
            </w:r>
            <w:r w:rsidRPr="001D19F6">
              <w:t>types of interviews used by target schools.</w:t>
            </w:r>
            <w:r>
              <w:t xml:space="preserve"> </w:t>
            </w:r>
            <w:r w:rsidRPr="001D19F6">
              <w:t xml:space="preserve"> Add a summary of these and/or lin</w:t>
            </w:r>
            <w:r w:rsidR="0031234E">
              <w:t>ks to sources to your portfolio</w:t>
            </w:r>
            <w:r w:rsidR="00755E98">
              <w:t>.</w:t>
            </w:r>
            <w:r w:rsidR="00CA133F">
              <w:t xml:space="preserve">  Identify someone to interview you, maybe a letter writer</w:t>
            </w:r>
            <w:r w:rsidR="00B426AA">
              <w:t xml:space="preserve">. </w:t>
            </w:r>
            <w:r w:rsidR="00B426AA" w:rsidRPr="00B426AA">
              <w:t>Download all of your assignments to your computer or other saved place and on Sakai indicate, “On my honor I have saved all of my assignments.”</w:t>
            </w:r>
          </w:p>
        </w:tc>
        <w:tc>
          <w:tcPr>
            <w:tcW w:w="3092" w:type="dxa"/>
          </w:tcPr>
          <w:p w14:paraId="373A2719" w14:textId="7F9E6183" w:rsidR="00CA133F" w:rsidRPr="00D33342" w:rsidRDefault="003B6495" w:rsidP="003A2A7E">
            <w:pPr>
              <w:pStyle w:val="ListParagraph"/>
              <w:ind w:left="256"/>
              <w:rPr>
                <w:color w:val="1F4E79" w:themeColor="accent1" w:themeShade="80"/>
              </w:rPr>
            </w:pPr>
            <w:r w:rsidRPr="001D19F6">
              <w:t>Admissions panel on interviews</w:t>
            </w:r>
            <w:r>
              <w:t xml:space="preserve">. </w:t>
            </w:r>
          </w:p>
          <w:p w14:paraId="6AB699D3" w14:textId="5773A5FA" w:rsidR="003B6495" w:rsidRPr="001D19F6" w:rsidRDefault="003B6495" w:rsidP="00B71C0F">
            <w:pPr>
              <w:pStyle w:val="ListParagraph"/>
              <w:ind w:left="256"/>
            </w:pPr>
          </w:p>
        </w:tc>
        <w:bookmarkStart w:id="0" w:name="_GoBack"/>
        <w:bookmarkEnd w:id="0"/>
      </w:tr>
      <w:tr w:rsidR="00B426AA" w:rsidRPr="001D19F6" w14:paraId="56D35EF4" w14:textId="77777777" w:rsidTr="00F4407A">
        <w:tc>
          <w:tcPr>
            <w:tcW w:w="927" w:type="dxa"/>
            <w:gridSpan w:val="2"/>
          </w:tcPr>
          <w:p w14:paraId="473F0544" w14:textId="730AF65E" w:rsidR="00B426AA" w:rsidRPr="001D19F6" w:rsidRDefault="00B426AA" w:rsidP="00B426AA">
            <w:pPr>
              <w:ind w:left="-116"/>
            </w:pPr>
            <w:r>
              <w:t xml:space="preserve">11 </w:t>
            </w:r>
            <w:r w:rsidRPr="00B553C2">
              <w:rPr>
                <w:highlight w:val="red"/>
              </w:rPr>
              <w:t>TUESDAY March 24</w:t>
            </w:r>
          </w:p>
        </w:tc>
        <w:tc>
          <w:tcPr>
            <w:tcW w:w="2113" w:type="dxa"/>
            <w:gridSpan w:val="2"/>
          </w:tcPr>
          <w:p w14:paraId="57B9E20F" w14:textId="6E463440" w:rsidR="00B426AA" w:rsidRPr="001D19F6" w:rsidRDefault="00B426AA" w:rsidP="00B426AA">
            <w:r w:rsidRPr="00B553C2">
              <w:rPr>
                <w:rFonts w:ascii="Bodoni MT Black" w:hAnsi="Bodoni MT Black"/>
                <w:b/>
                <w:color w:val="C00000"/>
                <w:sz w:val="36"/>
              </w:rPr>
              <w:t>TUESDAY 1-4PM</w:t>
            </w:r>
          </w:p>
        </w:tc>
        <w:tc>
          <w:tcPr>
            <w:tcW w:w="4483" w:type="dxa"/>
            <w:gridSpan w:val="2"/>
          </w:tcPr>
          <w:p w14:paraId="005FD86A" w14:textId="77777777" w:rsidR="00B426AA" w:rsidRDefault="00B426AA" w:rsidP="00B426AA">
            <w:pPr>
              <w:ind w:left="256" w:hanging="256"/>
            </w:pPr>
            <w:r>
              <w:t>Health Professions Fair - Student Union Great Hall</w:t>
            </w:r>
          </w:p>
          <w:p w14:paraId="112249EB" w14:textId="77FE0B35" w:rsidR="00B426AA" w:rsidRPr="001D19F6" w:rsidRDefault="00B426AA" w:rsidP="00B426AA">
            <w:pPr>
              <w:ind w:left="256" w:hanging="256"/>
            </w:pPr>
            <w:r>
              <w:t>At 3 different tables/schools where there are no students standing, ask “What are you most looking for in students who apply to your program?  And “What kind of numbers (GPA, test scores, etc.) are you looking for?  Post the answers to Sakai</w:t>
            </w:r>
          </w:p>
        </w:tc>
        <w:tc>
          <w:tcPr>
            <w:tcW w:w="3092" w:type="dxa"/>
          </w:tcPr>
          <w:p w14:paraId="6B7A887F" w14:textId="263E5A61" w:rsidR="00B426AA" w:rsidRPr="00D33342" w:rsidRDefault="008A06D5" w:rsidP="00B426AA">
            <w:pPr>
              <w:pStyle w:val="ListParagraph"/>
              <w:ind w:left="345"/>
              <w:rPr>
                <w:i/>
              </w:rPr>
            </w:pPr>
            <w:r>
              <w:rPr>
                <w:i/>
                <w:sz w:val="14"/>
              </w:rPr>
              <w:t>1-8</w:t>
            </w:r>
            <w:r w:rsidR="00B71C0F">
              <w:rPr>
                <w:i/>
                <w:sz w:val="14"/>
              </w:rPr>
              <w:t>-2</w:t>
            </w:r>
            <w:r w:rsidR="00DE7A48">
              <w:rPr>
                <w:i/>
                <w:sz w:val="14"/>
              </w:rPr>
              <w:t>0</w:t>
            </w:r>
          </w:p>
        </w:tc>
      </w:tr>
    </w:tbl>
    <w:p w14:paraId="71FE0AFD" w14:textId="77777777" w:rsidR="00597278" w:rsidRDefault="00597278" w:rsidP="008D2416">
      <w:pPr>
        <w:spacing w:after="0"/>
      </w:pPr>
    </w:p>
    <w:p w14:paraId="196C47C2" w14:textId="77777777" w:rsidR="00B71C0F" w:rsidRDefault="00B71C0F">
      <w:r>
        <w:br w:type="page"/>
      </w:r>
    </w:p>
    <w:p w14:paraId="5C24EFF8" w14:textId="0AB33E5E" w:rsidR="008D2416" w:rsidRPr="001D19F6" w:rsidRDefault="008D2416" w:rsidP="008D2416">
      <w:pPr>
        <w:spacing w:after="0"/>
      </w:pPr>
      <w:r w:rsidRPr="001D19F6">
        <w:lastRenderedPageBreak/>
        <w:t xml:space="preserve">There are </w:t>
      </w:r>
      <w:r w:rsidR="000271B9">
        <w:t>two</w:t>
      </w:r>
      <w:r w:rsidRPr="001D19F6">
        <w:t xml:space="preserve"> course threads:  </w:t>
      </w:r>
    </w:p>
    <w:p w14:paraId="1016D823" w14:textId="009540CA" w:rsidR="008D2416" w:rsidRPr="001D19F6" w:rsidRDefault="008D2416" w:rsidP="008D2416">
      <w:pPr>
        <w:pStyle w:val="ListParagraph"/>
        <w:numPr>
          <w:ilvl w:val="0"/>
          <w:numId w:val="1"/>
        </w:numPr>
        <w:spacing w:after="0"/>
      </w:pPr>
      <w:r w:rsidRPr="001D19F6">
        <w:t xml:space="preserve">understanding the </w:t>
      </w:r>
      <w:r w:rsidR="00B4099B">
        <w:t xml:space="preserve">personal </w:t>
      </w:r>
      <w:r w:rsidRPr="001D19F6">
        <w:t>attributes</w:t>
      </w:r>
      <w:r w:rsidR="00B4099B">
        <w:t>, skills and competencies</w:t>
      </w:r>
      <w:r w:rsidRPr="001D19F6">
        <w:t xml:space="preserve"> needed for various health care professions and considering where you are personally in developing those attributes.</w:t>
      </w:r>
    </w:p>
    <w:p w14:paraId="576E5E6D" w14:textId="25DBE926" w:rsidR="008D2416" w:rsidRPr="001D19F6" w:rsidRDefault="008D2416" w:rsidP="008D2416">
      <w:pPr>
        <w:pStyle w:val="ListParagraph"/>
        <w:numPr>
          <w:ilvl w:val="0"/>
          <w:numId w:val="1"/>
        </w:numPr>
        <w:spacing w:after="0"/>
      </w:pPr>
      <w:r w:rsidRPr="001D19F6">
        <w:t>gathering information needed for your own pursuit of one or more professions</w:t>
      </w:r>
      <w:r w:rsidR="00B4099B">
        <w:t xml:space="preserve"> including applying and interviewing</w:t>
      </w:r>
      <w:r w:rsidRPr="001D19F6">
        <w:t xml:space="preserve">.  </w:t>
      </w:r>
    </w:p>
    <w:p w14:paraId="0E4C2984" w14:textId="77777777" w:rsidR="008D2416" w:rsidRPr="001D19F6" w:rsidRDefault="008D2416" w:rsidP="008D2416">
      <w:pPr>
        <w:spacing w:after="0"/>
      </w:pPr>
    </w:p>
    <w:p w14:paraId="72FCC4EF" w14:textId="206D17E1" w:rsidR="00A47BE9" w:rsidRPr="001D19F6" w:rsidRDefault="00A47BE9" w:rsidP="00A47BE9">
      <w:r w:rsidRPr="001D19F6">
        <w:rPr>
          <w:b/>
        </w:rPr>
        <w:t>Desired Course Outcomes:</w:t>
      </w:r>
      <w:r w:rsidRPr="001D19F6">
        <w:t xml:space="preserve">  As a result of this course students will</w:t>
      </w:r>
    </w:p>
    <w:p w14:paraId="661BEED9" w14:textId="297AA03D" w:rsidR="00A47BE9" w:rsidRPr="001D19F6" w:rsidRDefault="00B939BD" w:rsidP="00A47BE9">
      <w:pPr>
        <w:pStyle w:val="ListParagraph"/>
        <w:numPr>
          <w:ilvl w:val="0"/>
          <w:numId w:val="2"/>
        </w:numPr>
        <w:spacing w:after="0"/>
      </w:pPr>
      <w:r>
        <w:t>exhibit p</w:t>
      </w:r>
      <w:r w:rsidR="00A47BE9" w:rsidRPr="001D19F6">
        <w:t>rofessionalism</w:t>
      </w:r>
      <w:r>
        <w:t>, collaboration and value interprofessional interactions</w:t>
      </w:r>
    </w:p>
    <w:p w14:paraId="3D423D99" w14:textId="606215C1" w:rsidR="00A47BE9" w:rsidRPr="001D19F6" w:rsidRDefault="00A47BE9" w:rsidP="00A47BE9">
      <w:pPr>
        <w:pStyle w:val="ListParagraph"/>
        <w:numPr>
          <w:ilvl w:val="0"/>
          <w:numId w:val="2"/>
        </w:numPr>
        <w:spacing w:after="0"/>
      </w:pPr>
      <w:r w:rsidRPr="001D19F6">
        <w:t>evaluate personal skills, strengths and competencies as required by various health professions</w:t>
      </w:r>
    </w:p>
    <w:p w14:paraId="20613050" w14:textId="77777777" w:rsidR="00B939BD" w:rsidRPr="001D19F6" w:rsidRDefault="00B939BD" w:rsidP="00B939BD">
      <w:pPr>
        <w:pStyle w:val="ListParagraph"/>
        <w:numPr>
          <w:ilvl w:val="0"/>
          <w:numId w:val="2"/>
        </w:numPr>
        <w:spacing w:after="0"/>
      </w:pPr>
      <w:r>
        <w:t>s</w:t>
      </w:r>
      <w:r w:rsidRPr="001D19F6">
        <w:t>elect appropriate courses for desired professions</w:t>
      </w:r>
    </w:p>
    <w:p w14:paraId="68ED8564" w14:textId="72C29AE6" w:rsidR="00A47BE9" w:rsidRPr="001D19F6" w:rsidRDefault="00B939BD" w:rsidP="00A47BE9">
      <w:pPr>
        <w:pStyle w:val="ListParagraph"/>
        <w:numPr>
          <w:ilvl w:val="0"/>
          <w:numId w:val="2"/>
        </w:numPr>
        <w:spacing w:after="0"/>
      </w:pPr>
      <w:r>
        <w:t>select appropriate campus</w:t>
      </w:r>
      <w:r w:rsidR="00A47BE9" w:rsidRPr="001D19F6">
        <w:t xml:space="preserve"> resources for study/learning/skills development/experience exploration, etc.</w:t>
      </w:r>
    </w:p>
    <w:p w14:paraId="7B233B8B" w14:textId="5403790B" w:rsidR="00A47BE9" w:rsidRPr="001D19F6" w:rsidRDefault="00A47BE9" w:rsidP="00A47BE9">
      <w:pPr>
        <w:pStyle w:val="ListParagraph"/>
        <w:numPr>
          <w:ilvl w:val="0"/>
          <w:numId w:val="2"/>
        </w:numPr>
        <w:spacing w:after="0"/>
      </w:pPr>
      <w:r w:rsidRPr="001D19F6">
        <w:t>seek experiences targeted at developing particular strengths or competencies</w:t>
      </w:r>
    </w:p>
    <w:p w14:paraId="333E8F0C" w14:textId="5300E1BA" w:rsidR="00A47BE9" w:rsidRPr="001D19F6" w:rsidRDefault="00A47BE9" w:rsidP="00A47BE9">
      <w:pPr>
        <w:pStyle w:val="ListParagraph"/>
        <w:numPr>
          <w:ilvl w:val="0"/>
          <w:numId w:val="2"/>
        </w:numPr>
        <w:spacing w:after="0"/>
      </w:pPr>
      <w:r w:rsidRPr="001D19F6">
        <w:t>locate information about health care professions requirement to create a personal plan, including courses, experiences and competency development for desired professions.</w:t>
      </w:r>
    </w:p>
    <w:p w14:paraId="371B3DF4" w14:textId="65E017C5" w:rsidR="00A47BE9" w:rsidRDefault="000271B9" w:rsidP="00FF4D72">
      <w:pPr>
        <w:pStyle w:val="ListParagraph"/>
        <w:numPr>
          <w:ilvl w:val="0"/>
          <w:numId w:val="2"/>
        </w:numPr>
        <w:spacing w:after="0"/>
      </w:pPr>
      <w:r>
        <w:t xml:space="preserve">Strengthen interview knowledge and  skills </w:t>
      </w:r>
    </w:p>
    <w:p w14:paraId="60FCC80A" w14:textId="77777777" w:rsidR="000271B9" w:rsidRPr="001D19F6" w:rsidRDefault="000271B9" w:rsidP="00B939BD">
      <w:pPr>
        <w:pStyle w:val="ListParagraph"/>
        <w:spacing w:after="0"/>
      </w:pPr>
    </w:p>
    <w:p w14:paraId="05567FF2" w14:textId="4DFF3678" w:rsidR="000271B9" w:rsidRDefault="00D43D6D" w:rsidP="00AA251C">
      <w:pPr>
        <w:spacing w:after="120"/>
        <w:rPr>
          <w:u w:val="single"/>
        </w:rPr>
      </w:pPr>
      <w:r w:rsidRPr="001D19F6">
        <w:rPr>
          <w:b/>
        </w:rPr>
        <w:t xml:space="preserve">Faculty: </w:t>
      </w:r>
      <w:r w:rsidRPr="001D19F6">
        <w:rPr>
          <w:u w:val="single"/>
        </w:rPr>
        <w:t>Jean DeSaix</w:t>
      </w:r>
      <w:r w:rsidR="001D19F6">
        <w:rPr>
          <w:u w:val="single"/>
        </w:rPr>
        <w:t>,</w:t>
      </w:r>
      <w:r w:rsidR="00AA251C" w:rsidRPr="001D19F6">
        <w:t xml:space="preserve"> </w:t>
      </w:r>
      <w:r w:rsidRPr="001D19F6">
        <w:t xml:space="preserve">course </w:t>
      </w:r>
      <w:r w:rsidR="001D19F6" w:rsidRPr="001D19F6">
        <w:t>coordinator</w:t>
      </w:r>
      <w:r w:rsidR="001D19F6">
        <w:t>,</w:t>
      </w:r>
      <w:r w:rsidRPr="001D19F6">
        <w:t xml:space="preserve"> is a Teaching Professor in biology, teaching Biology 101 and other courses through her career.  She spent years as a health professions advisor and continues to be active at the campus, state and national level with Advisors of Health Professions.  Her </w:t>
      </w:r>
      <w:r w:rsidR="00950C39" w:rsidRPr="001D19F6">
        <w:t>professional interest</w:t>
      </w:r>
      <w:r w:rsidRPr="001D19F6">
        <w:t xml:space="preserve"> is assessment and she is on the Test Construction Committee for the Dental Admissions Test and </w:t>
      </w:r>
      <w:r w:rsidR="00E5537E">
        <w:t xml:space="preserve">the Optometry Admissions Test. </w:t>
      </w:r>
    </w:p>
    <w:p w14:paraId="7A60DC15" w14:textId="6FD97BEF" w:rsidR="006A3BF3" w:rsidRPr="00E5537E" w:rsidRDefault="00F01269" w:rsidP="00D43D6D">
      <w:pPr>
        <w:rPr>
          <w:rFonts w:ascii="Calibri" w:eastAsia="Times New Roman" w:hAnsi="Calibri" w:cs="Calibri"/>
          <w:color w:val="000000"/>
        </w:rPr>
      </w:pPr>
      <w:r>
        <w:rPr>
          <w:u w:val="single"/>
        </w:rPr>
        <w:t>Jonathan Reside</w:t>
      </w:r>
      <w:r w:rsidR="004766A5">
        <w:rPr>
          <w:u w:val="single"/>
        </w:rPr>
        <w:t xml:space="preserve">, </w:t>
      </w:r>
      <w:r w:rsidR="004766A5">
        <w:rPr>
          <w:rFonts w:ascii="Calibri" w:eastAsia="Times New Roman" w:hAnsi="Calibri" w:cs="Calibri"/>
          <w:color w:val="000000"/>
        </w:rPr>
        <w:t>course coordinator,</w:t>
      </w:r>
      <w:r w:rsidR="004766A5" w:rsidRPr="00283320">
        <w:rPr>
          <w:rFonts w:ascii="Calibri" w:eastAsia="Times New Roman" w:hAnsi="Calibri" w:cs="Calibri"/>
          <w:color w:val="000000"/>
        </w:rPr>
        <w:t xml:space="preserve"> </w:t>
      </w:r>
      <w:r w:rsidR="004766A5">
        <w:rPr>
          <w:rFonts w:ascii="Calibri" w:eastAsia="Times New Roman" w:hAnsi="Calibri" w:cs="Calibri"/>
          <w:color w:val="000000"/>
        </w:rPr>
        <w:t xml:space="preserve">is the Assistant Dean of Admissions and a Periodontist at the UNC Adams School of Dentistry.  He is a Diplomate of the American Board of Periodontology and a Fellow in the International Team for Implantology.  He earned a BS degree at the University of Illinois.  He completed his DDS degree and received his Specialty Certificate in Periodontology, at UNC School of Dentistry, before joining the UNC faculty.  </w:t>
      </w:r>
    </w:p>
    <w:p w14:paraId="176608DE" w14:textId="11335C19" w:rsidR="00D43D6D" w:rsidRPr="001D19F6" w:rsidRDefault="00D43D6D" w:rsidP="00D43D6D">
      <w:r w:rsidRPr="001D19F6">
        <w:rPr>
          <w:b/>
        </w:rPr>
        <w:t>Peer Mentors:</w:t>
      </w:r>
      <w:r w:rsidRPr="001D19F6">
        <w:t xml:space="preserve">  You are fortunate to have a group of near-peer-mentors who </w:t>
      </w:r>
      <w:r w:rsidR="00E54F11" w:rsidRPr="001D19F6">
        <w:t xml:space="preserve">are familiar with particular health professions and who </w:t>
      </w:r>
      <w:r w:rsidRPr="001D19F6">
        <w:t>will be talking with you in class and available for chats about their professions outside of class.  The list of the Peer Mentors</w:t>
      </w:r>
      <w:r w:rsidR="00104285" w:rsidRPr="001D19F6">
        <w:t xml:space="preserve"> and their field</w:t>
      </w:r>
      <w:r w:rsidRPr="001D19F6">
        <w:t xml:space="preserve"> is on Sakai</w:t>
      </w:r>
    </w:p>
    <w:p w14:paraId="456EDD01" w14:textId="3A2FC75D" w:rsidR="00B4099B" w:rsidRPr="00324E47" w:rsidRDefault="001D19F6" w:rsidP="001D19F6">
      <w:r w:rsidRPr="001D19F6">
        <w:rPr>
          <w:b/>
        </w:rPr>
        <w:t>S</w:t>
      </w:r>
      <w:r w:rsidR="00B4099B">
        <w:rPr>
          <w:b/>
        </w:rPr>
        <w:t xml:space="preserve">peakers: </w:t>
      </w:r>
      <w:r w:rsidR="00B4099B" w:rsidRPr="00324E47">
        <w:t xml:space="preserve">Many </w:t>
      </w:r>
      <w:r w:rsidR="00B939BD">
        <w:t>professionals</w:t>
      </w:r>
      <w:r w:rsidR="00B4099B" w:rsidRPr="00324E47">
        <w:t xml:space="preserve"> are </w:t>
      </w:r>
      <w:r w:rsidR="00324E47" w:rsidRPr="00324E47">
        <w:t>giving</w:t>
      </w:r>
      <w:r w:rsidR="00B4099B" w:rsidRPr="00324E47">
        <w:t xml:space="preserve"> their time to </w:t>
      </w:r>
      <w:r w:rsidR="00324E47" w:rsidRPr="00324E47">
        <w:t xml:space="preserve">help you </w:t>
      </w:r>
      <w:r w:rsidR="00324E47">
        <w:t xml:space="preserve">know more about </w:t>
      </w:r>
      <w:r w:rsidR="000271B9">
        <w:t>applying and interviewing</w:t>
      </w:r>
      <w:r w:rsidR="00324E47">
        <w:t xml:space="preserve">. </w:t>
      </w:r>
      <w:r w:rsidR="000271B9">
        <w:t xml:space="preserve"> Some are </w:t>
      </w:r>
      <w:r w:rsidR="00324E47">
        <w:t>admissions personnel and will speak a</w:t>
      </w:r>
      <w:r w:rsidR="00E5537E">
        <w:t>bout preparing for admissions.</w:t>
      </w:r>
      <w:r w:rsidR="00324E47">
        <w:t xml:space="preserve">  Speaker bios and contact information will be posted on Sakai.</w:t>
      </w:r>
      <w:r w:rsidR="00E5537E">
        <w:t xml:space="preserve">  These contacts are important, download their information into your personal digital storage.</w:t>
      </w:r>
    </w:p>
    <w:p w14:paraId="116C6451" w14:textId="18AD0E7D" w:rsidR="001D19F6" w:rsidRPr="001D19F6" w:rsidRDefault="00B4099B" w:rsidP="001D19F6">
      <w:r>
        <w:rPr>
          <w:b/>
        </w:rPr>
        <w:t>S</w:t>
      </w:r>
      <w:r w:rsidR="001D19F6" w:rsidRPr="001D19F6">
        <w:rPr>
          <w:b/>
        </w:rPr>
        <w:t>akai</w:t>
      </w:r>
      <w:r w:rsidR="001D19F6" w:rsidRPr="001D19F6">
        <w:t xml:space="preserve">:  All course materials and </w:t>
      </w:r>
      <w:r w:rsidR="001D19F6">
        <w:t xml:space="preserve">communications </w:t>
      </w:r>
      <w:r w:rsidR="00E5537E">
        <w:t>are</w:t>
      </w:r>
      <w:r w:rsidR="001D19F6">
        <w:t xml:space="preserve"> Sakai-based.  You will post assignments and reflections in Sakai.</w:t>
      </w:r>
      <w:r w:rsidR="00E5537E">
        <w:t xml:space="preserve">  Any announcements that you receive by email will also be on Sakai.</w:t>
      </w:r>
    </w:p>
    <w:p w14:paraId="406EF900" w14:textId="125D4DED" w:rsidR="00D43D6D" w:rsidRDefault="001D19F6" w:rsidP="00D43D6D">
      <w:r>
        <w:rPr>
          <w:b/>
        </w:rPr>
        <w:t>Expectations</w:t>
      </w:r>
      <w:r w:rsidR="000271B9">
        <w:rPr>
          <w:b/>
        </w:rPr>
        <w:t xml:space="preserve"> of Students</w:t>
      </w:r>
      <w:r w:rsidR="00104285" w:rsidRPr="001D19F6">
        <w:t xml:space="preserve">: </w:t>
      </w:r>
      <w:r w:rsidR="00D43D6D" w:rsidRPr="001D19F6">
        <w:t>In this course for student</w:t>
      </w:r>
      <w:r>
        <w:t>s</w:t>
      </w:r>
      <w:r w:rsidR="00D43D6D" w:rsidRPr="001D19F6">
        <w:t xml:space="preserve"> considering a </w:t>
      </w:r>
      <w:r>
        <w:t xml:space="preserve">variety of </w:t>
      </w:r>
      <w:r w:rsidR="00D43D6D" w:rsidRPr="001D19F6">
        <w:t>health profession</w:t>
      </w:r>
      <w:r>
        <w:t>s</w:t>
      </w:r>
      <w:r w:rsidR="00D43D6D" w:rsidRPr="001D19F6">
        <w:t>, you are expected to take a very active and collaborative role in your learning</w:t>
      </w:r>
      <w:r>
        <w:t xml:space="preserve">.  </w:t>
      </w:r>
      <w:r w:rsidR="00F01269">
        <w:t xml:space="preserve">This is not a course about mastering content, this is a course about helping you assemble information, knowledge and skills that you want and need to be a successful applicant </w:t>
      </w:r>
      <w:r w:rsidR="00E5537E">
        <w:t>and practitioner</w:t>
      </w:r>
      <w:r w:rsidR="00F01269">
        <w:t xml:space="preserve"> in the field of your choice. </w:t>
      </w:r>
      <w:r>
        <w:t>This will involve</w:t>
      </w:r>
      <w:r w:rsidR="00D43D6D" w:rsidRPr="001D19F6">
        <w:t xml:space="preserve"> completing</w:t>
      </w:r>
      <w:r>
        <w:t xml:space="preserve">, </w:t>
      </w:r>
      <w:r w:rsidRPr="001D19F6">
        <w:t>before class</w:t>
      </w:r>
      <w:r w:rsidR="00E5537E">
        <w:t>,</w:t>
      </w:r>
      <w:r w:rsidR="00D43D6D" w:rsidRPr="001D19F6">
        <w:t xml:space="preserve"> investigations about </w:t>
      </w:r>
      <w:r w:rsidR="00E5537E">
        <w:t>activities needed</w:t>
      </w:r>
      <w:r w:rsidR="00D43D6D" w:rsidRPr="001D19F6">
        <w:t xml:space="preserve"> to become the strongest possible applicant</w:t>
      </w:r>
      <w:r>
        <w:t>.</w:t>
      </w:r>
      <w:r w:rsidR="00D43D6D" w:rsidRPr="001D19F6">
        <w:t xml:space="preserve"> </w:t>
      </w:r>
      <w:r>
        <w:t>Everyone benefits when everyone comes</w:t>
      </w:r>
      <w:r w:rsidR="00D43D6D" w:rsidRPr="001D19F6">
        <w:t xml:space="preserve"> to class ready to </w:t>
      </w:r>
      <w:r w:rsidR="00F01269">
        <w:t>share</w:t>
      </w:r>
      <w:r w:rsidR="00D43D6D" w:rsidRPr="001D19F6">
        <w:t xml:space="preserve"> with peers, through</w:t>
      </w:r>
      <w:r>
        <w:t xml:space="preserve"> informed</w:t>
      </w:r>
      <w:r w:rsidR="00D43D6D" w:rsidRPr="001D19F6">
        <w:t xml:space="preserve"> </w:t>
      </w:r>
      <w:r>
        <w:t>discussion</w:t>
      </w:r>
      <w:r w:rsidR="00E5537E">
        <w:t xml:space="preserve"> and with pertinent questions for our guest speakers</w:t>
      </w:r>
      <w:r w:rsidR="00D43D6D" w:rsidRPr="001D19F6">
        <w:t xml:space="preserve">. </w:t>
      </w:r>
      <w:r w:rsidR="00E5537E">
        <w:t xml:space="preserve"> Keeping your laptops closed during class is important in order to pay close attention and not to distract others.  Take written notes by hand.  </w:t>
      </w:r>
      <w:r w:rsidR="00D43D6D" w:rsidRPr="001D19F6">
        <w:t xml:space="preserve">No matter what profession you </w:t>
      </w:r>
      <w:r w:rsidRPr="001D19F6">
        <w:t>choose</w:t>
      </w:r>
      <w:r>
        <w:t>,</w:t>
      </w:r>
      <w:r w:rsidR="00D43D6D" w:rsidRPr="001D19F6">
        <w:t xml:space="preserve"> your interactions with others, i.e</w:t>
      </w:r>
      <w:hyperlink r:id="rId8" w:history="1">
        <w:r w:rsidR="00D43D6D" w:rsidRPr="001D19F6">
          <w:rPr>
            <w:rStyle w:val="Hyperlink"/>
          </w:rPr>
          <w:t>. interprofessional interactions</w:t>
        </w:r>
      </w:hyperlink>
      <w:r>
        <w:t xml:space="preserve">, will be part of your </w:t>
      </w:r>
      <w:r w:rsidR="00F01269">
        <w:t xml:space="preserve">eventual practice as will communication and collaboration with </w:t>
      </w:r>
      <w:r>
        <w:t>others who will be your team members.</w:t>
      </w:r>
      <w:r w:rsidR="00F01269">
        <w:t xml:space="preserve"> That is just one reason why there will be group discussions as part of this course.</w:t>
      </w:r>
    </w:p>
    <w:p w14:paraId="364B3A66" w14:textId="77777777" w:rsidR="00E5537E" w:rsidRPr="001D19F6" w:rsidRDefault="00E5537E" w:rsidP="00D43D6D"/>
    <w:p w14:paraId="0206CD0F" w14:textId="6A09AC60" w:rsidR="00C659EB" w:rsidRPr="001D19F6" w:rsidRDefault="00E359A4">
      <w:r w:rsidRPr="001D19F6">
        <w:rPr>
          <w:b/>
        </w:rPr>
        <w:lastRenderedPageBreak/>
        <w:t>Grading:</w:t>
      </w:r>
      <w:r w:rsidRPr="001D19F6">
        <w:t xml:space="preserve">  </w:t>
      </w:r>
      <w:r w:rsidR="00C659EB" w:rsidRPr="001D19F6">
        <w:t>Grading</w:t>
      </w:r>
      <w:r w:rsidR="00C21801" w:rsidRPr="001D19F6">
        <w:t xml:space="preserve"> will be based on attendance and posting assignments to Sakai.  This is a Pass/Fail class and you need to</w:t>
      </w:r>
      <w:r w:rsidR="00B939BD">
        <w:t xml:space="preserve"> complete assignments and</w:t>
      </w:r>
      <w:r w:rsidR="00C21801" w:rsidRPr="001D19F6">
        <w:t xml:space="preserve"> attend at least </w:t>
      </w:r>
      <w:r w:rsidR="00E5537E">
        <w:t>9</w:t>
      </w:r>
      <w:r w:rsidR="00C21801" w:rsidRPr="001D19F6">
        <w:t xml:space="preserve"> of the </w:t>
      </w:r>
      <w:r w:rsidR="00E5537E">
        <w:t>11</w:t>
      </w:r>
      <w:r w:rsidR="00C21801" w:rsidRPr="001D19F6">
        <w:t xml:space="preserve"> classes to pass.  </w:t>
      </w:r>
      <w:r w:rsidR="00222A40" w:rsidRPr="001D19F6">
        <w:t xml:space="preserve">Attendance will be </w:t>
      </w:r>
      <w:r w:rsidR="00B939BD">
        <w:t xml:space="preserve">recorded </w:t>
      </w:r>
      <w:r w:rsidR="005761BF">
        <w:t xml:space="preserve">by </w:t>
      </w:r>
      <w:r w:rsidR="00B939BD">
        <w:t>the post-class reflection</w:t>
      </w:r>
      <w:r w:rsidR="00222A40" w:rsidRPr="001D19F6">
        <w:t xml:space="preserve">.  </w:t>
      </w:r>
      <w:r w:rsidR="00C21801" w:rsidRPr="001D19F6">
        <w:t xml:space="preserve">You must also post material to your portfolio on Sakai for at least </w:t>
      </w:r>
      <w:r w:rsidR="00E5537E">
        <w:t>9 of</w:t>
      </w:r>
      <w:r w:rsidR="00C21801" w:rsidRPr="001D19F6">
        <w:t xml:space="preserve"> the </w:t>
      </w:r>
      <w:r w:rsidR="00E5537E">
        <w:t>11</w:t>
      </w:r>
      <w:r w:rsidR="00C21801" w:rsidRPr="001D19F6">
        <w:t xml:space="preserve"> classes no later than the t</w:t>
      </w:r>
      <w:r w:rsidR="00B939BD">
        <w:t>ime of the beginning of class (5:45</w:t>
      </w:r>
      <w:r w:rsidR="00C21801" w:rsidRPr="001D19F6">
        <w:t>pm).</w:t>
      </w:r>
      <w:r w:rsidR="00F01269">
        <w:t xml:space="preserve"> Be sure to save at least one “free” class to the end of the semester in case you get sick or some other disaster occurs.</w:t>
      </w:r>
      <w:r w:rsidR="005761BF">
        <w:t xml:space="preserve">  Note that the last assignment involves attending the Health Professions Fair on TUESDAY MARCH 24 FROM 1-4PM.  You do not need to attend the entire time.</w:t>
      </w:r>
    </w:p>
    <w:p w14:paraId="06A1F141" w14:textId="0B0235E1" w:rsidR="00C21801" w:rsidRPr="001D19F6" w:rsidRDefault="00C659EB" w:rsidP="00C659EB">
      <w:r w:rsidRPr="000A2D5E">
        <w:rPr>
          <w:b/>
        </w:rPr>
        <w:t>Behavior</w:t>
      </w:r>
      <w:r w:rsidRPr="001D19F6">
        <w:t>:</w:t>
      </w:r>
      <w:r w:rsidR="00F01269">
        <w:t xml:space="preserve">  Unless asked to do some specific task</w:t>
      </w:r>
      <w:r w:rsidR="000A2D5E">
        <w:t xml:space="preserve">, please keep your laptop closed </w:t>
      </w:r>
      <w:r w:rsidR="00F01269">
        <w:t xml:space="preserve">during class </w:t>
      </w:r>
      <w:r w:rsidR="000A2D5E">
        <w:t>and take your notes on paper</w:t>
      </w:r>
      <w:r w:rsidR="00370F24" w:rsidRPr="001D19F6">
        <w:t xml:space="preserve">.  </w:t>
      </w:r>
      <w:r w:rsidRPr="001D19F6">
        <w:t>Please be respectful of your classmates and restrict your use of digital devices to course content.</w:t>
      </w:r>
      <w:r w:rsidR="00597278">
        <w:t xml:space="preserve"> </w:t>
      </w:r>
      <w:r w:rsidRPr="001D19F6">
        <w:t xml:space="preserve"> </w:t>
      </w:r>
      <w:r w:rsidR="00B204F4" w:rsidRPr="001D19F6">
        <w:t>R</w:t>
      </w:r>
      <w:r w:rsidRPr="001D19F6">
        <w:t xml:space="preserve">ealize that those around you will be distracted </w:t>
      </w:r>
      <w:r w:rsidR="00B204F4" w:rsidRPr="001D19F6">
        <w:t>if</w:t>
      </w:r>
      <w:r w:rsidR="00F01269">
        <w:t xml:space="preserve"> your screen shows other content</w:t>
      </w:r>
      <w:r w:rsidRPr="001D19F6">
        <w:t xml:space="preserve">  Evidence tells us that inappropriate device use is contagious!</w:t>
      </w:r>
    </w:p>
    <w:p w14:paraId="1567F5E2" w14:textId="7C368781" w:rsidR="0047668E" w:rsidRDefault="00C21801" w:rsidP="0047668E">
      <w:r w:rsidRPr="0047668E">
        <w:rPr>
          <w:b/>
        </w:rPr>
        <w:t>Honor Code</w:t>
      </w:r>
      <w:r w:rsidR="0047668E">
        <w:t>: Every student has the responsibility to support and maintain the University’s Honor Code.  The Honor Code exists to establish behavioral expectations that provide standards for academic accomplishmen</w:t>
      </w:r>
      <w:r w:rsidR="007E002C">
        <w:t>t and personal integrity. Since</w:t>
      </w:r>
      <w:r w:rsidR="00F2048E">
        <w:t xml:space="preserve"> 1875 students </w:t>
      </w:r>
      <w:r w:rsidR="0047668E">
        <w:t>have acc</w:t>
      </w:r>
      <w:r w:rsidR="00F2048E">
        <w:t>epted the</w:t>
      </w:r>
      <w:r w:rsidR="005761BF">
        <w:t xml:space="preserve"> responsibility of governing themselves and maintaining the high standards o</w:t>
      </w:r>
      <w:r w:rsidR="00F4407A">
        <w:t>f</w:t>
      </w:r>
      <w:r w:rsidR="0047668E">
        <w:t xml:space="preserve"> the University.  Because all of the work that you do in this class will be for your benefit and not to satisfy the standards of others, it will not be graded.  There will simply be an indication that you have written or posted some </w:t>
      </w:r>
      <w:r w:rsidR="00F2048E">
        <w:t xml:space="preserve">pertinent </w:t>
      </w:r>
      <w:r w:rsidR="0047668E">
        <w:t>content. As future health care professionals, you are expected to demonstrate the highest personal integrity in honest complet</w:t>
      </w:r>
      <w:r w:rsidR="0064659E">
        <w:t>ion of all of your assignments and not to facilitate the completion of assignments by other, i.e. don’t send others the answers or the questions.</w:t>
      </w:r>
    </w:p>
    <w:p w14:paraId="7FDA3E2E" w14:textId="405983C7" w:rsidR="00C659EB" w:rsidRPr="001D19F6" w:rsidRDefault="00EC3F9A" w:rsidP="00F44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
        <w:rPr>
          <w:rFonts w:ascii="Calibri" w:hAnsi="Calibri"/>
        </w:rPr>
        <w:t>It is our hope that in this course you w</w:t>
      </w:r>
      <w:r w:rsidRPr="00C87DA9">
        <w:rPr>
          <w:rFonts w:ascii="Calibri" w:hAnsi="Calibri"/>
        </w:rPr>
        <w:t xml:space="preserve">ork hard, learn a lot but also, have fun!  </w:t>
      </w:r>
      <w:r>
        <w:rPr>
          <w:rFonts w:ascii="Calibri" w:hAnsi="Calibri"/>
        </w:rPr>
        <w:t xml:space="preserve">It is </w:t>
      </w:r>
      <w:r w:rsidR="00EF4B57">
        <w:rPr>
          <w:rFonts w:ascii="Calibri" w:hAnsi="Calibri"/>
        </w:rPr>
        <w:t>our</w:t>
      </w:r>
      <w:r>
        <w:rPr>
          <w:rFonts w:ascii="Calibri" w:hAnsi="Calibri"/>
        </w:rPr>
        <w:t xml:space="preserve"> hope that we all will </w:t>
      </w:r>
      <w:r w:rsidR="00EF4B57">
        <w:rPr>
          <w:rFonts w:ascii="Calibri" w:hAnsi="Calibri"/>
        </w:rPr>
        <w:t>learn</w:t>
      </w:r>
      <w:r>
        <w:rPr>
          <w:rFonts w:ascii="Calibri" w:hAnsi="Calibri"/>
        </w:rPr>
        <w:t xml:space="preserve"> together.</w:t>
      </w:r>
    </w:p>
    <w:sectPr w:rsidR="00C659EB" w:rsidRPr="001D19F6" w:rsidSect="00AA251C">
      <w:type w:val="continuous"/>
      <w:pgSz w:w="12240" w:h="15840"/>
      <w:pgMar w:top="720" w:right="990" w:bottom="11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A06"/>
    <w:multiLevelType w:val="hybridMultilevel"/>
    <w:tmpl w:val="9D0A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2BC0"/>
    <w:multiLevelType w:val="hybridMultilevel"/>
    <w:tmpl w:val="2AC0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39CB"/>
    <w:multiLevelType w:val="hybridMultilevel"/>
    <w:tmpl w:val="08145254"/>
    <w:lvl w:ilvl="0" w:tplc="BD4818AC">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1850632F"/>
    <w:multiLevelType w:val="hybridMultilevel"/>
    <w:tmpl w:val="85E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313"/>
    <w:multiLevelType w:val="hybridMultilevel"/>
    <w:tmpl w:val="EB18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2273F"/>
    <w:multiLevelType w:val="hybridMultilevel"/>
    <w:tmpl w:val="F58A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5330"/>
    <w:multiLevelType w:val="hybridMultilevel"/>
    <w:tmpl w:val="2DB4A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7D48"/>
    <w:multiLevelType w:val="hybridMultilevel"/>
    <w:tmpl w:val="215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27BB7"/>
    <w:multiLevelType w:val="hybridMultilevel"/>
    <w:tmpl w:val="1D56AD78"/>
    <w:lvl w:ilvl="0" w:tplc="9092B778">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9" w15:restartNumberingAfterBreak="0">
    <w:nsid w:val="35AC52D4"/>
    <w:multiLevelType w:val="hybridMultilevel"/>
    <w:tmpl w:val="BE4AB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74309"/>
    <w:multiLevelType w:val="hybridMultilevel"/>
    <w:tmpl w:val="69D4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70E0"/>
    <w:multiLevelType w:val="hybridMultilevel"/>
    <w:tmpl w:val="40D0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54A55"/>
    <w:multiLevelType w:val="hybridMultilevel"/>
    <w:tmpl w:val="D916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D1CFE"/>
    <w:multiLevelType w:val="hybridMultilevel"/>
    <w:tmpl w:val="3CE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31AE6"/>
    <w:multiLevelType w:val="hybridMultilevel"/>
    <w:tmpl w:val="5D60B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D6BEF"/>
    <w:multiLevelType w:val="hybridMultilevel"/>
    <w:tmpl w:val="F024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95EB3"/>
    <w:multiLevelType w:val="hybridMultilevel"/>
    <w:tmpl w:val="A54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96991"/>
    <w:multiLevelType w:val="hybridMultilevel"/>
    <w:tmpl w:val="734CCF8E"/>
    <w:lvl w:ilvl="0" w:tplc="54C2EE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462D3"/>
    <w:multiLevelType w:val="hybridMultilevel"/>
    <w:tmpl w:val="B54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8"/>
  </w:num>
  <w:num w:numId="5">
    <w:abstractNumId w:val="10"/>
  </w:num>
  <w:num w:numId="6">
    <w:abstractNumId w:val="9"/>
  </w:num>
  <w:num w:numId="7">
    <w:abstractNumId w:val="16"/>
  </w:num>
  <w:num w:numId="8">
    <w:abstractNumId w:val="5"/>
  </w:num>
  <w:num w:numId="9">
    <w:abstractNumId w:val="3"/>
  </w:num>
  <w:num w:numId="10">
    <w:abstractNumId w:val="2"/>
  </w:num>
  <w:num w:numId="11">
    <w:abstractNumId w:val="0"/>
  </w:num>
  <w:num w:numId="12">
    <w:abstractNumId w:val="4"/>
  </w:num>
  <w:num w:numId="13">
    <w:abstractNumId w:val="13"/>
  </w:num>
  <w:num w:numId="14">
    <w:abstractNumId w:val="14"/>
  </w:num>
  <w:num w:numId="15">
    <w:abstractNumId w:val="7"/>
  </w:num>
  <w:num w:numId="16">
    <w:abstractNumId w:val="11"/>
  </w:num>
  <w:num w:numId="17">
    <w:abstractNumId w:val="1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2D"/>
    <w:rsid w:val="000271B9"/>
    <w:rsid w:val="0003205C"/>
    <w:rsid w:val="000370B2"/>
    <w:rsid w:val="000370FA"/>
    <w:rsid w:val="00061332"/>
    <w:rsid w:val="0006717E"/>
    <w:rsid w:val="000A2D5E"/>
    <w:rsid w:val="000A6C2E"/>
    <w:rsid w:val="000B4E7F"/>
    <w:rsid w:val="000F44CD"/>
    <w:rsid w:val="00104285"/>
    <w:rsid w:val="00145638"/>
    <w:rsid w:val="0016178A"/>
    <w:rsid w:val="00175CFC"/>
    <w:rsid w:val="00176C38"/>
    <w:rsid w:val="00180C8A"/>
    <w:rsid w:val="001B436D"/>
    <w:rsid w:val="001D19F6"/>
    <w:rsid w:val="001E2D78"/>
    <w:rsid w:val="00203A2F"/>
    <w:rsid w:val="002044F4"/>
    <w:rsid w:val="002223BE"/>
    <w:rsid w:val="00222A40"/>
    <w:rsid w:val="002257EB"/>
    <w:rsid w:val="002766DC"/>
    <w:rsid w:val="00277377"/>
    <w:rsid w:val="002B7F5C"/>
    <w:rsid w:val="002F0CE7"/>
    <w:rsid w:val="00300402"/>
    <w:rsid w:val="0031234E"/>
    <w:rsid w:val="00324E47"/>
    <w:rsid w:val="003349A8"/>
    <w:rsid w:val="00370F24"/>
    <w:rsid w:val="003A1A61"/>
    <w:rsid w:val="003A2A7E"/>
    <w:rsid w:val="003B6495"/>
    <w:rsid w:val="003C1820"/>
    <w:rsid w:val="003C5EA8"/>
    <w:rsid w:val="0047668E"/>
    <w:rsid w:val="004766A5"/>
    <w:rsid w:val="00477BBC"/>
    <w:rsid w:val="00480B94"/>
    <w:rsid w:val="004B3964"/>
    <w:rsid w:val="00504365"/>
    <w:rsid w:val="00567530"/>
    <w:rsid w:val="005761BF"/>
    <w:rsid w:val="00597278"/>
    <w:rsid w:val="005B560E"/>
    <w:rsid w:val="005E0D76"/>
    <w:rsid w:val="00605534"/>
    <w:rsid w:val="00620DAF"/>
    <w:rsid w:val="00641109"/>
    <w:rsid w:val="0064659E"/>
    <w:rsid w:val="0065620A"/>
    <w:rsid w:val="00675CF9"/>
    <w:rsid w:val="00692111"/>
    <w:rsid w:val="006A3BF3"/>
    <w:rsid w:val="006B08D3"/>
    <w:rsid w:val="006C6E08"/>
    <w:rsid w:val="006D0757"/>
    <w:rsid w:val="006D44D8"/>
    <w:rsid w:val="00702A96"/>
    <w:rsid w:val="00743D2C"/>
    <w:rsid w:val="00755E98"/>
    <w:rsid w:val="00760E91"/>
    <w:rsid w:val="007B7080"/>
    <w:rsid w:val="007E002C"/>
    <w:rsid w:val="007F5D05"/>
    <w:rsid w:val="00823A49"/>
    <w:rsid w:val="00857482"/>
    <w:rsid w:val="00867479"/>
    <w:rsid w:val="00872BF6"/>
    <w:rsid w:val="008A06D5"/>
    <w:rsid w:val="008C2959"/>
    <w:rsid w:val="008D2416"/>
    <w:rsid w:val="008E6E67"/>
    <w:rsid w:val="009076BF"/>
    <w:rsid w:val="009425B7"/>
    <w:rsid w:val="00950C39"/>
    <w:rsid w:val="00951E03"/>
    <w:rsid w:val="009A46B8"/>
    <w:rsid w:val="00A01AC4"/>
    <w:rsid w:val="00A47BE9"/>
    <w:rsid w:val="00AA251C"/>
    <w:rsid w:val="00AC1698"/>
    <w:rsid w:val="00AE34BF"/>
    <w:rsid w:val="00AE5F17"/>
    <w:rsid w:val="00AF4AD3"/>
    <w:rsid w:val="00B204F4"/>
    <w:rsid w:val="00B4099B"/>
    <w:rsid w:val="00B426AA"/>
    <w:rsid w:val="00B71C0F"/>
    <w:rsid w:val="00B81718"/>
    <w:rsid w:val="00B939BD"/>
    <w:rsid w:val="00B97663"/>
    <w:rsid w:val="00BD0764"/>
    <w:rsid w:val="00C06AA8"/>
    <w:rsid w:val="00C21801"/>
    <w:rsid w:val="00C631BF"/>
    <w:rsid w:val="00C659EB"/>
    <w:rsid w:val="00C8058E"/>
    <w:rsid w:val="00CA133F"/>
    <w:rsid w:val="00CA70A7"/>
    <w:rsid w:val="00CB2658"/>
    <w:rsid w:val="00CB3821"/>
    <w:rsid w:val="00CC74D0"/>
    <w:rsid w:val="00CD5B77"/>
    <w:rsid w:val="00D03468"/>
    <w:rsid w:val="00D135EE"/>
    <w:rsid w:val="00D33342"/>
    <w:rsid w:val="00D43D6D"/>
    <w:rsid w:val="00D44189"/>
    <w:rsid w:val="00D77CDF"/>
    <w:rsid w:val="00DB3559"/>
    <w:rsid w:val="00DC4D31"/>
    <w:rsid w:val="00DE7A48"/>
    <w:rsid w:val="00DF08E4"/>
    <w:rsid w:val="00DF26A9"/>
    <w:rsid w:val="00DF432D"/>
    <w:rsid w:val="00E0584A"/>
    <w:rsid w:val="00E064DC"/>
    <w:rsid w:val="00E25EE6"/>
    <w:rsid w:val="00E359A4"/>
    <w:rsid w:val="00E50CD8"/>
    <w:rsid w:val="00E54F11"/>
    <w:rsid w:val="00E5537E"/>
    <w:rsid w:val="00E875AD"/>
    <w:rsid w:val="00E90F26"/>
    <w:rsid w:val="00EB484E"/>
    <w:rsid w:val="00EC3F9A"/>
    <w:rsid w:val="00EF4B57"/>
    <w:rsid w:val="00EF6605"/>
    <w:rsid w:val="00F01269"/>
    <w:rsid w:val="00F2048E"/>
    <w:rsid w:val="00F33D49"/>
    <w:rsid w:val="00F4407A"/>
    <w:rsid w:val="00F5738C"/>
    <w:rsid w:val="00F57E2C"/>
    <w:rsid w:val="00F9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D5D"/>
  <w15:chartTrackingRefBased/>
  <w15:docId w15:val="{EB369143-7A4E-4672-B49B-AC55C2A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FC"/>
    <w:rPr>
      <w:color w:val="0563C1" w:themeColor="hyperlink"/>
      <w:u w:val="single"/>
    </w:rPr>
  </w:style>
  <w:style w:type="table" w:styleId="TableGrid">
    <w:name w:val="Table Grid"/>
    <w:basedOn w:val="TableNormal"/>
    <w:uiPriority w:val="39"/>
    <w:rsid w:val="00E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2416"/>
    <w:rPr>
      <w:color w:val="954F72" w:themeColor="followedHyperlink"/>
      <w:u w:val="single"/>
    </w:rPr>
  </w:style>
  <w:style w:type="character" w:styleId="CommentReference">
    <w:name w:val="annotation reference"/>
    <w:basedOn w:val="DefaultParagraphFont"/>
    <w:uiPriority w:val="99"/>
    <w:semiHidden/>
    <w:unhideWhenUsed/>
    <w:rsid w:val="008D2416"/>
    <w:rPr>
      <w:sz w:val="16"/>
      <w:szCs w:val="16"/>
    </w:rPr>
  </w:style>
  <w:style w:type="paragraph" w:styleId="CommentText">
    <w:name w:val="annotation text"/>
    <w:basedOn w:val="Normal"/>
    <w:link w:val="CommentTextChar"/>
    <w:uiPriority w:val="99"/>
    <w:semiHidden/>
    <w:unhideWhenUsed/>
    <w:rsid w:val="008D2416"/>
    <w:pPr>
      <w:spacing w:line="240" w:lineRule="auto"/>
    </w:pPr>
    <w:rPr>
      <w:sz w:val="20"/>
      <w:szCs w:val="20"/>
    </w:rPr>
  </w:style>
  <w:style w:type="character" w:customStyle="1" w:styleId="CommentTextChar">
    <w:name w:val="Comment Text Char"/>
    <w:basedOn w:val="DefaultParagraphFont"/>
    <w:link w:val="CommentText"/>
    <w:uiPriority w:val="99"/>
    <w:semiHidden/>
    <w:rsid w:val="008D2416"/>
    <w:rPr>
      <w:sz w:val="20"/>
      <w:szCs w:val="20"/>
    </w:rPr>
  </w:style>
  <w:style w:type="paragraph" w:styleId="CommentSubject">
    <w:name w:val="annotation subject"/>
    <w:basedOn w:val="CommentText"/>
    <w:next w:val="CommentText"/>
    <w:link w:val="CommentSubjectChar"/>
    <w:uiPriority w:val="99"/>
    <w:semiHidden/>
    <w:unhideWhenUsed/>
    <w:rsid w:val="008D2416"/>
    <w:rPr>
      <w:b/>
      <w:bCs/>
    </w:rPr>
  </w:style>
  <w:style w:type="character" w:customStyle="1" w:styleId="CommentSubjectChar">
    <w:name w:val="Comment Subject Char"/>
    <w:basedOn w:val="CommentTextChar"/>
    <w:link w:val="CommentSubject"/>
    <w:uiPriority w:val="99"/>
    <w:semiHidden/>
    <w:rsid w:val="008D2416"/>
    <w:rPr>
      <w:b/>
      <w:bCs/>
      <w:sz w:val="20"/>
      <w:szCs w:val="20"/>
    </w:rPr>
  </w:style>
  <w:style w:type="paragraph" w:styleId="BalloonText">
    <w:name w:val="Balloon Text"/>
    <w:basedOn w:val="Normal"/>
    <w:link w:val="BalloonTextChar"/>
    <w:uiPriority w:val="99"/>
    <w:semiHidden/>
    <w:unhideWhenUsed/>
    <w:rsid w:val="008D2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16"/>
    <w:rPr>
      <w:rFonts w:ascii="Segoe UI" w:hAnsi="Segoe UI" w:cs="Segoe UI"/>
      <w:sz w:val="18"/>
      <w:szCs w:val="18"/>
    </w:rPr>
  </w:style>
  <w:style w:type="paragraph" w:styleId="ListParagraph">
    <w:name w:val="List Paragraph"/>
    <w:basedOn w:val="Normal"/>
    <w:uiPriority w:val="34"/>
    <w:qFormat/>
    <w:rsid w:val="008D2416"/>
    <w:pPr>
      <w:ind w:left="720"/>
      <w:contextualSpacing/>
    </w:pPr>
  </w:style>
  <w:style w:type="paragraph" w:styleId="PlainText">
    <w:name w:val="Plain Text"/>
    <w:basedOn w:val="Normal"/>
    <w:link w:val="PlainTextChar"/>
    <w:uiPriority w:val="99"/>
    <w:unhideWhenUsed/>
    <w:rsid w:val="000B4E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E7F"/>
    <w:rPr>
      <w:rFonts w:ascii="Calibri" w:hAnsi="Calibri"/>
      <w:szCs w:val="21"/>
    </w:rPr>
  </w:style>
  <w:style w:type="character" w:styleId="Strong">
    <w:name w:val="Strong"/>
    <w:basedOn w:val="DefaultParagraphFont"/>
    <w:uiPriority w:val="22"/>
    <w:qFormat/>
    <w:rsid w:val="00D77CDF"/>
    <w:rPr>
      <w:b/>
      <w:bCs/>
    </w:rPr>
  </w:style>
  <w:style w:type="character" w:customStyle="1" w:styleId="UnresolvedMention">
    <w:name w:val="Unresolved Mention"/>
    <w:basedOn w:val="DefaultParagraphFont"/>
    <w:uiPriority w:val="99"/>
    <w:semiHidden/>
    <w:unhideWhenUsed/>
    <w:rsid w:val="0059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9798">
      <w:bodyDiv w:val="1"/>
      <w:marLeft w:val="0"/>
      <w:marRight w:val="0"/>
      <w:marTop w:val="0"/>
      <w:marBottom w:val="0"/>
      <w:divBdr>
        <w:top w:val="none" w:sz="0" w:space="0" w:color="auto"/>
        <w:left w:val="none" w:sz="0" w:space="0" w:color="auto"/>
        <w:bottom w:val="none" w:sz="0" w:space="0" w:color="auto"/>
        <w:right w:val="none" w:sz="0" w:space="0" w:color="auto"/>
      </w:divBdr>
    </w:div>
    <w:div w:id="14061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081249/" TargetMode="External"/><Relationship Id="rId3" Type="http://schemas.openxmlformats.org/officeDocument/2006/relationships/settings" Target="settings.xml"/><Relationship Id="rId7" Type="http://schemas.openxmlformats.org/officeDocument/2006/relationships/hyperlink" Target="https://www.aamc.org/services/admissions-lifecycle/competencies-entering-medical-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side@unc.edu" TargetMode="External"/><Relationship Id="rId5" Type="http://schemas.openxmlformats.org/officeDocument/2006/relationships/hyperlink" Target="mailto:jdesaix@email.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DeSaix, Jean Swaim</dc:creator>
  <cp:keywords/>
  <dc:description/>
  <cp:lastModifiedBy>DeSaix, Jean Swaim</cp:lastModifiedBy>
  <cp:revision>11</cp:revision>
  <cp:lastPrinted>2019-12-03T18:30:00Z</cp:lastPrinted>
  <dcterms:created xsi:type="dcterms:W3CDTF">2020-01-05T22:32:00Z</dcterms:created>
  <dcterms:modified xsi:type="dcterms:W3CDTF">2020-01-08T15:26:00Z</dcterms:modified>
</cp:coreProperties>
</file>