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85645" w14:textId="4A0BC462" w:rsidR="00E90F26" w:rsidRPr="00B97663" w:rsidRDefault="00176C38" w:rsidP="00D371AB">
      <w:pPr>
        <w:tabs>
          <w:tab w:val="left" w:pos="810"/>
        </w:tabs>
        <w:jc w:val="center"/>
        <w:rPr>
          <w:rFonts w:ascii="Arial Black" w:hAnsi="Arial Black" w:cs="Arial"/>
          <w:b/>
          <w:sz w:val="24"/>
        </w:rPr>
        <w:sectPr w:rsidR="00E90F26" w:rsidRPr="00B97663" w:rsidSect="00D371AB">
          <w:pgSz w:w="12240" w:h="15840"/>
          <w:pgMar w:top="720" w:right="1440" w:bottom="1440" w:left="810" w:header="720" w:footer="720" w:gutter="0"/>
          <w:cols w:space="720"/>
          <w:docGrid w:linePitch="360"/>
        </w:sectPr>
      </w:pPr>
      <w:r>
        <w:rPr>
          <w:sz w:val="18"/>
          <w:szCs w:val="18"/>
        </w:rPr>
        <w:t>(</w:t>
      </w:r>
      <w:r w:rsidR="00992D3B">
        <w:rPr>
          <w:sz w:val="18"/>
          <w:szCs w:val="18"/>
        </w:rPr>
        <w:t>1-9</w:t>
      </w:r>
      <w:r w:rsidR="00410C40">
        <w:rPr>
          <w:sz w:val="18"/>
          <w:szCs w:val="18"/>
        </w:rPr>
        <w:t>-</w:t>
      </w:r>
      <w:r w:rsidR="00145638" w:rsidRPr="00B97663">
        <w:rPr>
          <w:sz w:val="18"/>
          <w:szCs w:val="18"/>
        </w:rPr>
        <w:t>201</w:t>
      </w:r>
      <w:r w:rsidR="006B5BEA">
        <w:rPr>
          <w:sz w:val="18"/>
          <w:szCs w:val="18"/>
        </w:rPr>
        <w:t>9</w:t>
      </w:r>
      <w:bookmarkStart w:id="0" w:name="_GoBack"/>
      <w:bookmarkEnd w:id="0"/>
      <w:r w:rsidR="00145638" w:rsidRPr="00B97663">
        <w:rPr>
          <w:sz w:val="18"/>
          <w:szCs w:val="18"/>
        </w:rPr>
        <w:t>)</w:t>
      </w:r>
      <w:r w:rsidR="00145638">
        <w:rPr>
          <w:sz w:val="18"/>
          <w:szCs w:val="18"/>
        </w:rPr>
        <w:t xml:space="preserve">  </w:t>
      </w:r>
      <w:r w:rsidR="00C631BF" w:rsidRPr="00C631BF">
        <w:rPr>
          <w:rFonts w:ascii="Arial Black" w:hAnsi="Arial Black" w:cs="Arial"/>
          <w:b/>
          <w:color w:val="FF0000"/>
          <w:sz w:val="24"/>
        </w:rPr>
        <w:t xml:space="preserve">Draft Syllabus: </w:t>
      </w:r>
      <w:r w:rsidR="00B97663">
        <w:rPr>
          <w:rFonts w:ascii="Arial Black" w:hAnsi="Arial Black" w:cs="Arial"/>
          <w:b/>
          <w:color w:val="FF0000"/>
          <w:sz w:val="24"/>
        </w:rPr>
        <w:t xml:space="preserve"> </w:t>
      </w:r>
      <w:r w:rsidR="00175CFC" w:rsidRPr="00175CFC">
        <w:rPr>
          <w:rFonts w:ascii="Arial Black" w:hAnsi="Arial Black" w:cs="Arial"/>
          <w:b/>
          <w:sz w:val="24"/>
        </w:rPr>
        <w:t>Biology 390 Special Topics:</w:t>
      </w:r>
      <w:r w:rsidR="00C21801">
        <w:rPr>
          <w:rFonts w:ascii="Arial Black" w:hAnsi="Arial Black" w:cs="Arial"/>
          <w:b/>
          <w:sz w:val="24"/>
        </w:rPr>
        <w:t xml:space="preserve"> </w:t>
      </w:r>
      <w:r w:rsidR="00B97663">
        <w:rPr>
          <w:rFonts w:ascii="Arial Black" w:hAnsi="Arial Black" w:cs="Arial"/>
          <w:b/>
          <w:sz w:val="24"/>
        </w:rPr>
        <w:br/>
      </w:r>
      <w:r w:rsidR="00C21801">
        <w:rPr>
          <w:rFonts w:ascii="Arial Black" w:hAnsi="Arial Black" w:cs="Arial"/>
          <w:b/>
          <w:sz w:val="24"/>
        </w:rPr>
        <w:t>Pre-Health Thrive-</w:t>
      </w:r>
      <w:r w:rsidR="00B97663">
        <w:rPr>
          <w:rFonts w:ascii="Arial Black" w:hAnsi="Arial Black" w:cs="Arial"/>
          <w:b/>
          <w:sz w:val="24"/>
        </w:rPr>
        <w:t>1</w:t>
      </w:r>
      <w:r w:rsidR="00175CFC" w:rsidRPr="00175CFC">
        <w:rPr>
          <w:rFonts w:ascii="Arial Black" w:hAnsi="Arial Black" w:cs="Arial"/>
          <w:b/>
          <w:sz w:val="24"/>
        </w:rPr>
        <w:t xml:space="preserve"> Pursuing Health Professions</w:t>
      </w:r>
      <w:r w:rsidR="00B97663">
        <w:rPr>
          <w:rFonts w:ascii="Arial Black" w:hAnsi="Arial Black" w:cs="Arial"/>
          <w:b/>
          <w:sz w:val="24"/>
        </w:rPr>
        <w:t xml:space="preserve"> </w:t>
      </w:r>
    </w:p>
    <w:p w14:paraId="4B19882D" w14:textId="088CC2E8" w:rsidR="00175CFC" w:rsidRPr="001D19F6" w:rsidRDefault="00D371AB" w:rsidP="00D371AB">
      <w:pPr>
        <w:tabs>
          <w:tab w:val="left" w:pos="810"/>
        </w:tabs>
      </w:pPr>
      <w:r>
        <w:t>Spring 2019</w:t>
      </w:r>
      <w:r w:rsidR="00355238">
        <w:t>, Section 001</w:t>
      </w:r>
      <w:r w:rsidR="00C21801" w:rsidRPr="001D19F6">
        <w:br/>
      </w:r>
      <w:r>
        <w:t>Wednesdays 5:45-</w:t>
      </w:r>
      <w:proofErr w:type="gramStart"/>
      <w:r>
        <w:t>7</w:t>
      </w:r>
      <w:r w:rsidR="006708B4">
        <w:t>:00</w:t>
      </w:r>
      <w:r w:rsidR="00852793">
        <w:t xml:space="preserve">  </w:t>
      </w:r>
      <w:proofErr w:type="gramEnd"/>
      <w:r>
        <w:br/>
      </w:r>
      <w:r w:rsidR="00175CFC" w:rsidRPr="001D19F6">
        <w:t xml:space="preserve">Room 100 (just off main lobby) </w:t>
      </w:r>
      <w:r w:rsidR="00852793">
        <w:t>Genome Sciences</w:t>
      </w:r>
      <w:r w:rsidR="00B97663" w:rsidRPr="001D19F6">
        <w:br/>
      </w:r>
      <w:r w:rsidR="00175CFC" w:rsidRPr="001D19F6">
        <w:t>Course Coordinator:  Jean DeSaix</w:t>
      </w:r>
      <w:r w:rsidR="004B3964" w:rsidRPr="001D19F6">
        <w:t>, PhD</w:t>
      </w:r>
      <w:r w:rsidR="00852793">
        <w:t xml:space="preserve"> </w:t>
      </w:r>
      <w:hyperlink r:id="rId5" w:history="1">
        <w:r w:rsidR="00175CFC" w:rsidRPr="001D19F6">
          <w:rPr>
            <w:rStyle w:val="Hyperlink"/>
          </w:rPr>
          <w:t>jdesaix@email.unc.edu</w:t>
        </w:r>
      </w:hyperlink>
      <w:r w:rsidR="00992D3B">
        <w:t xml:space="preserve"> 302 Coker</w:t>
      </w:r>
      <w:r w:rsidR="00992D3B">
        <w:br/>
        <w:t>Office hours 2:39-4:30 G07 Steele and other times by appointment</w:t>
      </w:r>
      <w:r w:rsidR="00175CFC" w:rsidRPr="001D19F6">
        <w:t xml:space="preserve">  </w:t>
      </w:r>
      <w:r w:rsidR="00D135EE">
        <w:br/>
      </w:r>
      <w:r w:rsidR="00E064DC" w:rsidRPr="001D19F6">
        <w:t>Work:</w:t>
      </w:r>
      <w:r w:rsidR="00E90F26" w:rsidRPr="001D19F6">
        <w:t xml:space="preserve"> </w:t>
      </w:r>
      <w:r w:rsidR="00D135EE">
        <w:t xml:space="preserve">919-962-1068 </w:t>
      </w:r>
      <w:r w:rsidR="00E064DC" w:rsidRPr="001D19F6">
        <w:t>Home:</w:t>
      </w:r>
      <w:r w:rsidR="00E90F26" w:rsidRPr="001D19F6">
        <w:t xml:space="preserve"> </w:t>
      </w:r>
      <w:r w:rsidR="00852793">
        <w:t>919-929-1580</w:t>
      </w:r>
    </w:p>
    <w:p w14:paraId="09EFD69E" w14:textId="77777777" w:rsidR="00E90F26" w:rsidRPr="001D19F6" w:rsidRDefault="00E90F26" w:rsidP="00D371AB">
      <w:pPr>
        <w:tabs>
          <w:tab w:val="left" w:pos="810"/>
        </w:tabs>
        <w:rPr>
          <w:rFonts w:ascii="Arial Black" w:hAnsi="Arial Black" w:cs="Arial"/>
          <w:b/>
        </w:rPr>
        <w:sectPr w:rsidR="00E90F26" w:rsidRPr="001D19F6" w:rsidSect="00852793">
          <w:type w:val="continuous"/>
          <w:pgSz w:w="12240" w:h="15840"/>
          <w:pgMar w:top="720" w:right="1440" w:bottom="1440" w:left="810" w:header="720" w:footer="720" w:gutter="0"/>
          <w:cols w:num="2" w:space="90"/>
          <w:docGrid w:linePitch="360"/>
        </w:sectPr>
      </w:pPr>
    </w:p>
    <w:p w14:paraId="2D8A1624" w14:textId="1124E6C9" w:rsidR="00175CFC" w:rsidRPr="001D19F6" w:rsidRDefault="00AE34BF" w:rsidP="00D371AB">
      <w:pPr>
        <w:tabs>
          <w:tab w:val="left" w:pos="810"/>
        </w:tabs>
        <w:jc w:val="both"/>
        <w:rPr>
          <w:rFonts w:cstheme="minorHAnsi"/>
        </w:rPr>
      </w:pPr>
      <w:r w:rsidRPr="001D19F6">
        <w:rPr>
          <w:rFonts w:cstheme="minorHAnsi"/>
        </w:rPr>
        <w:t xml:space="preserve">This course will provide </w:t>
      </w:r>
      <w:r w:rsidR="0027426A">
        <w:rPr>
          <w:rFonts w:cstheme="minorHAnsi"/>
        </w:rPr>
        <w:t xml:space="preserve">undergraduate students of any level </w:t>
      </w:r>
      <w:r w:rsidRPr="001D19F6">
        <w:rPr>
          <w:rFonts w:cstheme="minorHAnsi"/>
        </w:rPr>
        <w:t xml:space="preserve">exposure to a variety of health professions, emphasizing </w:t>
      </w:r>
      <w:r w:rsidR="00D77CDF">
        <w:rPr>
          <w:rFonts w:cstheme="minorHAnsi"/>
        </w:rPr>
        <w:t>ways</w:t>
      </w:r>
      <w:r w:rsidRPr="001D19F6">
        <w:rPr>
          <w:rFonts w:cstheme="minorHAnsi"/>
        </w:rPr>
        <w:t xml:space="preserve"> health care teams work together: interprofessional interactions.  Self-assessments will be utilized to examine articulation between strengths and interests and the skills and competencies required in healthcare careers. Guidance will be provided to plan a path toward a profession of interest by selecting appropriate course, service, and research opportunities to include in a portfolio useful in completing applications.  Throughout the course, practitioners will provide insight into their professions.  Application preparation and interview practice will be addressed. The course will include health professions programs such as allopathic and osteopathic medicine, podiatric medicine, veterinary medicine, optometry, dentistry, pharmacy, nursing, social work, occupational therapy and many others.</w:t>
      </w:r>
    </w:p>
    <w:p w14:paraId="7CAF0AD5" w14:textId="0DF5660C" w:rsidR="00AE34BF" w:rsidRPr="00D77CDF" w:rsidRDefault="00AE34BF" w:rsidP="00D371AB">
      <w:pPr>
        <w:tabs>
          <w:tab w:val="left" w:pos="810"/>
        </w:tabs>
        <w:jc w:val="both"/>
        <w:rPr>
          <w:rFonts w:cstheme="minorHAnsi"/>
        </w:rPr>
      </w:pPr>
      <w:r w:rsidRPr="001D19F6">
        <w:rPr>
          <w:rFonts w:cstheme="minorHAnsi"/>
        </w:rPr>
        <w:t xml:space="preserve">Each class will have a preparation assignment for you to post </w:t>
      </w:r>
      <w:r w:rsidR="007B7080" w:rsidRPr="001D19F6">
        <w:rPr>
          <w:rFonts w:cstheme="minorHAnsi"/>
        </w:rPr>
        <w:t xml:space="preserve">on the Assignments folder </w:t>
      </w:r>
      <w:r w:rsidRPr="001D19F6">
        <w:rPr>
          <w:rFonts w:cstheme="minorHAnsi"/>
        </w:rPr>
        <w:t>on Sakai.  These posts will be part of a portfolio that will be useful in applying to your profession of interest.</w:t>
      </w:r>
      <w:r w:rsidR="00852793">
        <w:rPr>
          <w:rFonts w:cstheme="minorHAnsi"/>
        </w:rPr>
        <w:t xml:space="preserve">  It has been suggested that you also keep this information in a personal document file for the time when the Sakai site is no longer available.</w:t>
      </w:r>
    </w:p>
    <w:tbl>
      <w:tblPr>
        <w:tblStyle w:val="TableGrid"/>
        <w:tblW w:w="10975" w:type="dxa"/>
        <w:tblLook w:val="04A0" w:firstRow="1" w:lastRow="0" w:firstColumn="1" w:lastColumn="0" w:noHBand="0" w:noVBand="1"/>
      </w:tblPr>
      <w:tblGrid>
        <w:gridCol w:w="895"/>
        <w:gridCol w:w="2610"/>
        <w:gridCol w:w="4860"/>
        <w:gridCol w:w="2610"/>
      </w:tblGrid>
      <w:tr w:rsidR="00E064DC" w:rsidRPr="001D19F6" w14:paraId="0BEBF508" w14:textId="77777777" w:rsidTr="002462B8">
        <w:tc>
          <w:tcPr>
            <w:tcW w:w="895" w:type="dxa"/>
          </w:tcPr>
          <w:p w14:paraId="25803D38" w14:textId="158F52AE" w:rsidR="00E064DC" w:rsidRPr="001D19F6" w:rsidRDefault="00EF6605" w:rsidP="00D371AB">
            <w:pPr>
              <w:tabs>
                <w:tab w:val="left" w:pos="810"/>
              </w:tabs>
              <w:jc w:val="center"/>
            </w:pPr>
            <w:r w:rsidRPr="001D19F6">
              <w:t>Date</w:t>
            </w:r>
          </w:p>
        </w:tc>
        <w:tc>
          <w:tcPr>
            <w:tcW w:w="2610" w:type="dxa"/>
          </w:tcPr>
          <w:p w14:paraId="43B95487" w14:textId="392F6D9E" w:rsidR="00E064DC" w:rsidRPr="001D19F6" w:rsidRDefault="00EF6605" w:rsidP="00D371AB">
            <w:pPr>
              <w:tabs>
                <w:tab w:val="left" w:pos="810"/>
              </w:tabs>
              <w:jc w:val="center"/>
            </w:pPr>
            <w:r w:rsidRPr="001D19F6">
              <w:t>Topics</w:t>
            </w:r>
          </w:p>
        </w:tc>
        <w:tc>
          <w:tcPr>
            <w:tcW w:w="4860" w:type="dxa"/>
          </w:tcPr>
          <w:p w14:paraId="37EC87F3" w14:textId="185B8F95" w:rsidR="00E064DC" w:rsidRPr="00D30CF1" w:rsidRDefault="00EF6605" w:rsidP="00D371AB">
            <w:pPr>
              <w:tabs>
                <w:tab w:val="left" w:pos="300"/>
              </w:tabs>
              <w:jc w:val="center"/>
            </w:pPr>
            <w:r w:rsidRPr="00D30CF1">
              <w:t>Assignment (</w:t>
            </w:r>
            <w:r w:rsidR="00D135EE" w:rsidRPr="00D30CF1">
              <w:t xml:space="preserve">most </w:t>
            </w:r>
            <w:r w:rsidRPr="00D30CF1">
              <w:t>before class)</w:t>
            </w:r>
          </w:p>
        </w:tc>
        <w:tc>
          <w:tcPr>
            <w:tcW w:w="2610" w:type="dxa"/>
          </w:tcPr>
          <w:p w14:paraId="08284501" w14:textId="3390409C" w:rsidR="00E064DC" w:rsidRPr="001D19F6" w:rsidRDefault="00EF6605" w:rsidP="00A84011">
            <w:pPr>
              <w:tabs>
                <w:tab w:val="left" w:pos="291"/>
                <w:tab w:val="left" w:pos="810"/>
              </w:tabs>
              <w:jc w:val="center"/>
            </w:pPr>
            <w:r w:rsidRPr="001D19F6">
              <w:t>Professions Practitioners</w:t>
            </w:r>
          </w:p>
        </w:tc>
      </w:tr>
      <w:tr w:rsidR="00A733E9" w:rsidRPr="001D19F6" w14:paraId="620CE39A" w14:textId="77777777" w:rsidTr="002462B8">
        <w:tc>
          <w:tcPr>
            <w:tcW w:w="895" w:type="dxa"/>
          </w:tcPr>
          <w:p w14:paraId="0194BA7E" w14:textId="728E9035" w:rsidR="00A733E9" w:rsidRDefault="00A733E9" w:rsidP="00A733E9">
            <w:pPr>
              <w:tabs>
                <w:tab w:val="left" w:pos="810"/>
              </w:tabs>
            </w:pPr>
            <w:r>
              <w:t>9 Jan</w:t>
            </w:r>
          </w:p>
        </w:tc>
        <w:tc>
          <w:tcPr>
            <w:tcW w:w="2610" w:type="dxa"/>
          </w:tcPr>
          <w:p w14:paraId="41C31E2F" w14:textId="3A46726F" w:rsidR="00A733E9" w:rsidRPr="001D19F6" w:rsidRDefault="00047D4D" w:rsidP="00A733E9">
            <w:pPr>
              <w:tabs>
                <w:tab w:val="left" w:pos="810"/>
              </w:tabs>
            </w:pPr>
            <w:r w:rsidRPr="001D19F6">
              <w:t>Introduction, self- assessment, inte</w:t>
            </w:r>
            <w:r w:rsidR="005C496A">
              <w:t>rprofessional education defined</w:t>
            </w:r>
          </w:p>
        </w:tc>
        <w:tc>
          <w:tcPr>
            <w:tcW w:w="4860" w:type="dxa"/>
          </w:tcPr>
          <w:p w14:paraId="7569C392" w14:textId="260312CC" w:rsidR="00A733E9" w:rsidRPr="00D30CF1" w:rsidRDefault="00A733E9" w:rsidP="0090040F">
            <w:pPr>
              <w:pStyle w:val="ListParagraph"/>
              <w:tabs>
                <w:tab w:val="left" w:pos="300"/>
              </w:tabs>
              <w:ind w:left="0"/>
            </w:pPr>
            <w:r w:rsidRPr="00D30CF1">
              <w:t>Complete the self-evaluation competency assessment available under “resources” on Sakai. Save this for your own consideration (No need to post it back to Sakai.)</w:t>
            </w:r>
          </w:p>
        </w:tc>
        <w:tc>
          <w:tcPr>
            <w:tcW w:w="2610" w:type="dxa"/>
          </w:tcPr>
          <w:p w14:paraId="75809CD1" w14:textId="7BA310A4" w:rsidR="00A733E9" w:rsidRPr="001D19F6" w:rsidRDefault="00D30CF1" w:rsidP="00992D3B">
            <w:pPr>
              <w:pStyle w:val="ListParagraph"/>
              <w:tabs>
                <w:tab w:val="left" w:pos="291"/>
                <w:tab w:val="left" w:pos="330"/>
              </w:tabs>
              <w:ind w:left="0"/>
            </w:pPr>
            <w:r>
              <w:t>Meg Zomorodi</w:t>
            </w:r>
            <w:r w:rsidR="0090040F">
              <w:t>,</w:t>
            </w:r>
            <w:r w:rsidR="00992D3B">
              <w:t>(nursing) &amp;</w:t>
            </w:r>
            <w:r w:rsidR="0090040F">
              <w:t xml:space="preserve"> </w:t>
            </w:r>
            <w:r w:rsidR="00B92762">
              <w:t xml:space="preserve">Assistant </w:t>
            </w:r>
            <w:r w:rsidR="0090040F" w:rsidRPr="003C5EA8">
              <w:t xml:space="preserve">Provost for Interprofessional Education and Practice </w:t>
            </w:r>
          </w:p>
        </w:tc>
      </w:tr>
      <w:tr w:rsidR="00A733E9" w:rsidRPr="001D19F6" w14:paraId="40F63737" w14:textId="77777777" w:rsidTr="002462B8">
        <w:tc>
          <w:tcPr>
            <w:tcW w:w="895" w:type="dxa"/>
          </w:tcPr>
          <w:p w14:paraId="7623FA30" w14:textId="623F4174" w:rsidR="00A733E9" w:rsidRPr="001D19F6" w:rsidRDefault="00A733E9" w:rsidP="00A733E9">
            <w:pPr>
              <w:tabs>
                <w:tab w:val="left" w:pos="810"/>
              </w:tabs>
            </w:pPr>
            <w:r>
              <w:t>16 Jan</w:t>
            </w:r>
          </w:p>
        </w:tc>
        <w:tc>
          <w:tcPr>
            <w:tcW w:w="2610" w:type="dxa"/>
          </w:tcPr>
          <w:p w14:paraId="70EFBF03" w14:textId="377511C5" w:rsidR="00A733E9" w:rsidRDefault="00A733E9" w:rsidP="00A733E9">
            <w:pPr>
              <w:tabs>
                <w:tab w:val="left" w:pos="810"/>
              </w:tabs>
            </w:pPr>
            <w:r w:rsidRPr="001D19F6">
              <w:t>PA, MD, and DVM</w:t>
            </w:r>
          </w:p>
          <w:p w14:paraId="198C612C" w14:textId="77777777" w:rsidR="00A733E9" w:rsidRDefault="00A733E9" w:rsidP="00A733E9">
            <w:pPr>
              <w:tabs>
                <w:tab w:val="left" w:pos="810"/>
              </w:tabs>
            </w:pPr>
          </w:p>
          <w:p w14:paraId="5D41EBD0" w14:textId="16D9CC4C" w:rsidR="00A733E9" w:rsidRPr="001D19F6" w:rsidRDefault="00A733E9" w:rsidP="00A733E9">
            <w:pPr>
              <w:tabs>
                <w:tab w:val="left" w:pos="810"/>
              </w:tabs>
            </w:pPr>
          </w:p>
        </w:tc>
        <w:tc>
          <w:tcPr>
            <w:tcW w:w="4860" w:type="dxa"/>
          </w:tcPr>
          <w:p w14:paraId="407B0A3F" w14:textId="60B0591C" w:rsidR="00A733E9" w:rsidRPr="00D30CF1" w:rsidRDefault="00A733E9" w:rsidP="0090040F">
            <w:pPr>
              <w:numPr>
                <w:ilvl w:val="0"/>
                <w:numId w:val="23"/>
              </w:numPr>
              <w:tabs>
                <w:tab w:val="left" w:pos="300"/>
              </w:tabs>
              <w:ind w:left="0" w:firstLine="0"/>
            </w:pPr>
            <w:r w:rsidRPr="00D30CF1">
              <w:t xml:space="preserve">Find on-line resources for applying to PA, MD AND DVM (vet) school and post (information or a link to information) to your Sakai “assignments” for </w:t>
            </w:r>
            <w:r w:rsidR="00AC6972" w:rsidRPr="00D30CF1">
              <w:t>16 Jan</w:t>
            </w:r>
            <w:r w:rsidRPr="00D30CF1">
              <w:t>.  This is the beginning of your “portfolio” of health professions information.</w:t>
            </w:r>
          </w:p>
          <w:p w14:paraId="6C61728C" w14:textId="557D2118" w:rsidR="00AC6972" w:rsidRPr="00D30CF1" w:rsidRDefault="00AC6972" w:rsidP="0090040F">
            <w:pPr>
              <w:numPr>
                <w:ilvl w:val="0"/>
                <w:numId w:val="23"/>
              </w:numPr>
              <w:tabs>
                <w:tab w:val="left" w:pos="300"/>
              </w:tabs>
              <w:ind w:left="0" w:firstLine="0"/>
            </w:pPr>
            <w:r w:rsidRPr="00D30CF1">
              <w:rPr>
                <w:u w:val="single"/>
              </w:rPr>
              <w:t>Consider how a PA, an MD and a vet</w:t>
            </w:r>
            <w:r w:rsidR="000024E4">
              <w:rPr>
                <w:u w:val="single"/>
              </w:rPr>
              <w:t>eri</w:t>
            </w:r>
            <w:r w:rsidRPr="00D30CF1">
              <w:rPr>
                <w:u w:val="single"/>
              </w:rPr>
              <w:t>narian might be involved in the case posted on Sakai.</w:t>
            </w:r>
          </w:p>
          <w:p w14:paraId="1F406206" w14:textId="77777777" w:rsidR="005C496A" w:rsidRDefault="00A733E9" w:rsidP="005C496A">
            <w:pPr>
              <w:numPr>
                <w:ilvl w:val="0"/>
                <w:numId w:val="23"/>
              </w:numPr>
              <w:tabs>
                <w:tab w:val="left" w:pos="300"/>
              </w:tabs>
              <w:ind w:left="0" w:firstLine="0"/>
            </w:pPr>
            <w:r w:rsidRPr="00D30CF1">
              <w:rPr>
                <w:u w:val="single"/>
              </w:rPr>
              <w:t>In class</w:t>
            </w:r>
            <w:r w:rsidRPr="00D30CF1">
              <w:t xml:space="preserve"> share </w:t>
            </w:r>
            <w:proofErr w:type="gramStart"/>
            <w:r w:rsidRPr="00D30CF1">
              <w:t>experiences</w:t>
            </w:r>
            <w:proofErr w:type="gramEnd"/>
            <w:r w:rsidRPr="00D30CF1">
              <w:t xml:space="preserve"> you have found helpful in strengthening competencies</w:t>
            </w:r>
            <w:r w:rsidR="002462B8">
              <w:t xml:space="preserve"> (from </w:t>
            </w:r>
            <w:r w:rsidR="00AC6972" w:rsidRPr="00D30CF1">
              <w:t>self-assessment list)</w:t>
            </w:r>
            <w:r w:rsidRPr="00D30CF1">
              <w:t xml:space="preserve"> for a health care practitioner. </w:t>
            </w:r>
          </w:p>
          <w:p w14:paraId="45006573" w14:textId="40BC9F84" w:rsidR="004006B7" w:rsidRPr="00D30CF1" w:rsidRDefault="004006B7" w:rsidP="004006B7">
            <w:pPr>
              <w:tabs>
                <w:tab w:val="left" w:pos="300"/>
              </w:tabs>
            </w:pPr>
          </w:p>
        </w:tc>
        <w:tc>
          <w:tcPr>
            <w:tcW w:w="2610" w:type="dxa"/>
          </w:tcPr>
          <w:p w14:paraId="1C9BC2C5" w14:textId="1E9669FD" w:rsidR="00A733E9" w:rsidRPr="001D19F6" w:rsidRDefault="00A733E9" w:rsidP="00A84011">
            <w:pPr>
              <w:pStyle w:val="ListParagraph"/>
              <w:numPr>
                <w:ilvl w:val="0"/>
                <w:numId w:val="6"/>
              </w:numPr>
              <w:tabs>
                <w:tab w:val="left" w:pos="291"/>
                <w:tab w:val="left" w:pos="330"/>
              </w:tabs>
              <w:ind w:left="0" w:firstLine="0"/>
            </w:pPr>
            <w:r w:rsidRPr="001D19F6">
              <w:t>Ryan Vann, PA</w:t>
            </w:r>
            <w:r>
              <w:t>-C</w:t>
            </w:r>
          </w:p>
          <w:p w14:paraId="1E8BBDD6" w14:textId="77777777" w:rsidR="00A733E9" w:rsidRPr="001D19F6" w:rsidRDefault="00A733E9" w:rsidP="00A84011">
            <w:pPr>
              <w:pStyle w:val="ListParagraph"/>
              <w:numPr>
                <w:ilvl w:val="0"/>
                <w:numId w:val="6"/>
              </w:numPr>
              <w:tabs>
                <w:tab w:val="left" w:pos="291"/>
                <w:tab w:val="left" w:pos="330"/>
              </w:tabs>
              <w:ind w:left="0" w:firstLine="0"/>
            </w:pPr>
            <w:r w:rsidRPr="001D19F6">
              <w:t>Allen Mask, MD</w:t>
            </w:r>
          </w:p>
          <w:p w14:paraId="3B40D348" w14:textId="71FE6C0B" w:rsidR="00A733E9" w:rsidRPr="001D19F6" w:rsidRDefault="00A733E9" w:rsidP="00A84011">
            <w:pPr>
              <w:pStyle w:val="ListParagraph"/>
              <w:numPr>
                <w:ilvl w:val="0"/>
                <w:numId w:val="6"/>
              </w:numPr>
              <w:tabs>
                <w:tab w:val="left" w:pos="291"/>
                <w:tab w:val="left" w:pos="330"/>
              </w:tabs>
              <w:ind w:left="0" w:firstLine="0"/>
            </w:pPr>
            <w:r w:rsidRPr="00A307B5">
              <w:t>Wally Diehl, DVM</w:t>
            </w:r>
          </w:p>
        </w:tc>
      </w:tr>
      <w:tr w:rsidR="00AC6972" w:rsidRPr="001D19F6" w14:paraId="22B7415C" w14:textId="77777777" w:rsidTr="002462B8">
        <w:trPr>
          <w:trHeight w:val="3095"/>
        </w:trPr>
        <w:tc>
          <w:tcPr>
            <w:tcW w:w="895" w:type="dxa"/>
          </w:tcPr>
          <w:p w14:paraId="12B0E4B7" w14:textId="0036C59E" w:rsidR="00AC6972" w:rsidRDefault="00AC6972" w:rsidP="00AC6972">
            <w:pPr>
              <w:tabs>
                <w:tab w:val="left" w:pos="810"/>
              </w:tabs>
            </w:pPr>
            <w:r w:rsidRPr="00A516C3">
              <w:t>23 Jan</w:t>
            </w:r>
          </w:p>
        </w:tc>
        <w:tc>
          <w:tcPr>
            <w:tcW w:w="2610" w:type="dxa"/>
          </w:tcPr>
          <w:p w14:paraId="27430378" w14:textId="181DDBED" w:rsidR="00AC6972" w:rsidRPr="001D19F6" w:rsidRDefault="00D30CF1" w:rsidP="00D30CF1">
            <w:pPr>
              <w:tabs>
                <w:tab w:val="left" w:pos="810"/>
              </w:tabs>
            </w:pPr>
            <w:r>
              <w:t>Summer programs  &amp; R</w:t>
            </w:r>
            <w:r w:rsidR="00C070AC">
              <w:t xml:space="preserve">equesting letters of recommendation </w:t>
            </w:r>
            <w:r>
              <w:t xml:space="preserve">(consider competencies) </w:t>
            </w:r>
          </w:p>
        </w:tc>
        <w:tc>
          <w:tcPr>
            <w:tcW w:w="4860" w:type="dxa"/>
          </w:tcPr>
          <w:p w14:paraId="4551E52D" w14:textId="76D6B0C2" w:rsidR="00D30CF1" w:rsidRDefault="00D30CF1" w:rsidP="00D30CF1">
            <w:pPr>
              <w:pStyle w:val="ListParagraph"/>
              <w:numPr>
                <w:ilvl w:val="0"/>
                <w:numId w:val="10"/>
              </w:numPr>
              <w:tabs>
                <w:tab w:val="left" w:pos="380"/>
              </w:tabs>
              <w:ind w:left="20" w:firstLine="0"/>
            </w:pPr>
            <w:r w:rsidRPr="00D30CF1">
              <w:t xml:space="preserve">Research a summer program for A. academic enrichment, B future health care providers, C summer abroad and D summer research opportunities.  Post application deadlines for each </w:t>
            </w:r>
            <w:r w:rsidR="00B92762">
              <w:t>program</w:t>
            </w:r>
            <w:r w:rsidRPr="00D30CF1">
              <w:t xml:space="preserve"> you found</w:t>
            </w:r>
            <w:r w:rsidR="0027426A">
              <w:t xml:space="preserve"> and indicate which competency they might help develop</w:t>
            </w:r>
            <w:r w:rsidRPr="00D30CF1">
              <w:t>.</w:t>
            </w:r>
          </w:p>
          <w:p w14:paraId="50E8D4E8" w14:textId="2E98025D" w:rsidR="00C070AC" w:rsidRPr="00D30CF1" w:rsidRDefault="00AC6972" w:rsidP="00B92762">
            <w:pPr>
              <w:pStyle w:val="ListParagraph"/>
              <w:numPr>
                <w:ilvl w:val="0"/>
                <w:numId w:val="10"/>
              </w:numPr>
              <w:tabs>
                <w:tab w:val="left" w:pos="380"/>
              </w:tabs>
              <w:ind w:left="20" w:firstLine="0"/>
            </w:pPr>
            <w:r w:rsidRPr="00D30CF1">
              <w:t xml:space="preserve">Look at websites for at least </w:t>
            </w:r>
            <w:proofErr w:type="gramStart"/>
            <w:r w:rsidRPr="00D30CF1">
              <w:t>3</w:t>
            </w:r>
            <w:proofErr w:type="gramEnd"/>
            <w:r w:rsidRPr="00D30CF1">
              <w:t xml:space="preserve"> schools you might want to apply to and find what they require for letters of recommendation. How many, from whom?  Post to your Sakai portfolio.</w:t>
            </w:r>
            <w:r w:rsidR="00D30CF1">
              <w:t xml:space="preserve">  Think of whom you might ask for letters and what competencies they could </w:t>
            </w:r>
            <w:r w:rsidR="00B92762">
              <w:t>address</w:t>
            </w:r>
            <w:r w:rsidR="00D30CF1">
              <w:t>.</w:t>
            </w:r>
          </w:p>
        </w:tc>
        <w:tc>
          <w:tcPr>
            <w:tcW w:w="2610" w:type="dxa"/>
          </w:tcPr>
          <w:p w14:paraId="24FF6DCB" w14:textId="77777777" w:rsidR="00AC6972" w:rsidRDefault="00C070AC" w:rsidP="00A84011">
            <w:pPr>
              <w:pStyle w:val="ListParagraph"/>
              <w:numPr>
                <w:ilvl w:val="0"/>
                <w:numId w:val="6"/>
              </w:numPr>
              <w:tabs>
                <w:tab w:val="left" w:pos="291"/>
                <w:tab w:val="left" w:pos="330"/>
              </w:tabs>
              <w:ind w:left="0" w:firstLine="0"/>
            </w:pPr>
            <w:r>
              <w:t>Paula Borden</w:t>
            </w:r>
          </w:p>
          <w:p w14:paraId="21F40752" w14:textId="51F64D73" w:rsidR="00C070AC" w:rsidRDefault="00C070AC" w:rsidP="00A84011">
            <w:pPr>
              <w:pStyle w:val="ListParagraph"/>
              <w:numPr>
                <w:ilvl w:val="0"/>
                <w:numId w:val="6"/>
              </w:numPr>
              <w:tabs>
                <w:tab w:val="left" w:pos="291"/>
                <w:tab w:val="left" w:pos="330"/>
              </w:tabs>
              <w:ind w:left="0" w:firstLine="0"/>
            </w:pPr>
            <w:r>
              <w:t>O</w:t>
            </w:r>
            <w:r w:rsidR="00A307B5">
              <w:t xml:space="preserve">ffice for </w:t>
            </w:r>
            <w:r>
              <w:t>U</w:t>
            </w:r>
            <w:r w:rsidR="00A307B5">
              <w:t xml:space="preserve">ndergraduate </w:t>
            </w:r>
            <w:r>
              <w:t>R</w:t>
            </w:r>
            <w:r w:rsidR="00A307B5">
              <w:t>esearch</w:t>
            </w:r>
          </w:p>
          <w:p w14:paraId="0F3C989C" w14:textId="505A3689" w:rsidR="0027426A" w:rsidRPr="001D19F6" w:rsidRDefault="0027426A" w:rsidP="004F0B4E">
            <w:pPr>
              <w:pStyle w:val="ListParagraph"/>
              <w:tabs>
                <w:tab w:val="left" w:pos="291"/>
                <w:tab w:val="left" w:pos="330"/>
              </w:tabs>
              <w:ind w:left="0"/>
            </w:pPr>
          </w:p>
        </w:tc>
      </w:tr>
      <w:tr w:rsidR="00AC6972" w:rsidRPr="001D19F6" w14:paraId="6F4FA7C7" w14:textId="77777777" w:rsidTr="002462B8">
        <w:tc>
          <w:tcPr>
            <w:tcW w:w="895" w:type="dxa"/>
          </w:tcPr>
          <w:p w14:paraId="40B10C73" w14:textId="5047FA44" w:rsidR="00AC6972" w:rsidRPr="001D19F6" w:rsidRDefault="00AC6972" w:rsidP="00AC6972">
            <w:pPr>
              <w:tabs>
                <w:tab w:val="left" w:pos="810"/>
              </w:tabs>
            </w:pPr>
            <w:r w:rsidRPr="00A516C3">
              <w:lastRenderedPageBreak/>
              <w:t>30 Jan</w:t>
            </w:r>
          </w:p>
        </w:tc>
        <w:tc>
          <w:tcPr>
            <w:tcW w:w="2610" w:type="dxa"/>
          </w:tcPr>
          <w:p w14:paraId="7CE37F63" w14:textId="77777777" w:rsidR="00AC6972" w:rsidRDefault="00AC6972" w:rsidP="00AC6972">
            <w:pPr>
              <w:tabs>
                <w:tab w:val="left" w:pos="810"/>
              </w:tabs>
            </w:pPr>
            <w:r w:rsidRPr="001D19F6">
              <w:t>Gradu</w:t>
            </w:r>
            <w:r w:rsidR="00B67877">
              <w:t>ate school Osteopathic medicine</w:t>
            </w:r>
          </w:p>
          <w:p w14:paraId="63377EF4" w14:textId="049C878D" w:rsidR="00B67877" w:rsidRPr="001D19F6" w:rsidRDefault="00B67877" w:rsidP="00AC6972">
            <w:pPr>
              <w:tabs>
                <w:tab w:val="left" w:pos="810"/>
              </w:tabs>
            </w:pPr>
            <w:r>
              <w:t>Pharmacy</w:t>
            </w:r>
          </w:p>
        </w:tc>
        <w:tc>
          <w:tcPr>
            <w:tcW w:w="4860" w:type="dxa"/>
          </w:tcPr>
          <w:p w14:paraId="7F9B3E79" w14:textId="6C79CBE9" w:rsidR="00AC6972" w:rsidRPr="00D30CF1" w:rsidRDefault="00AC6972" w:rsidP="005C496A">
            <w:pPr>
              <w:pStyle w:val="ListParagraph"/>
              <w:numPr>
                <w:ilvl w:val="0"/>
                <w:numId w:val="26"/>
              </w:numPr>
              <w:tabs>
                <w:tab w:val="left" w:pos="300"/>
              </w:tabs>
              <w:ind w:left="0" w:firstLine="0"/>
            </w:pPr>
            <w:r w:rsidRPr="00D30CF1">
              <w:t>Find course pre-</w:t>
            </w:r>
            <w:proofErr w:type="spellStart"/>
            <w:r w:rsidRPr="00D30CF1">
              <w:t>reqs</w:t>
            </w:r>
            <w:proofErr w:type="spellEnd"/>
            <w:r w:rsidRPr="00D30CF1">
              <w:t xml:space="preserve"> and required competencies or skills needed for your </w:t>
            </w:r>
            <w:proofErr w:type="gramStart"/>
            <w:r w:rsidRPr="00D30CF1">
              <w:t>3</w:t>
            </w:r>
            <w:proofErr w:type="gramEnd"/>
            <w:r w:rsidRPr="00D30CF1">
              <w:t xml:space="preserve"> favored (targeted) professions. Post to your Sakai assignments portfolio</w:t>
            </w:r>
            <w:r w:rsidR="005C496A">
              <w:t>.</w:t>
            </w:r>
            <w:r w:rsidRPr="00D30CF1">
              <w:t xml:space="preserve"> If it is one of the professions already covered, indicate that.  </w:t>
            </w:r>
          </w:p>
          <w:p w14:paraId="01B89608" w14:textId="5EE966C8" w:rsidR="00AC6972" w:rsidRPr="00D30CF1" w:rsidRDefault="00AC6972" w:rsidP="005C496A">
            <w:pPr>
              <w:pStyle w:val="ListParagraph"/>
              <w:numPr>
                <w:ilvl w:val="0"/>
                <w:numId w:val="26"/>
              </w:numPr>
              <w:tabs>
                <w:tab w:val="left" w:pos="300"/>
              </w:tabs>
              <w:ind w:left="0" w:firstLine="0"/>
            </w:pPr>
            <w:r w:rsidRPr="00D30CF1">
              <w:t xml:space="preserve">Find on-line resources for applying to </w:t>
            </w:r>
            <w:r w:rsidR="00B67877">
              <w:t>DO</w:t>
            </w:r>
            <w:r w:rsidRPr="00D30CF1">
              <w:t xml:space="preserve">, PHD AND </w:t>
            </w:r>
            <w:r w:rsidR="00B67877">
              <w:t>Pharmacy</w:t>
            </w:r>
            <w:r w:rsidRPr="00D30CF1">
              <w:t xml:space="preserve"> school and post to your Sakai portfolio. </w:t>
            </w:r>
          </w:p>
          <w:p w14:paraId="3A61A450" w14:textId="77777777" w:rsidR="00AC6972" w:rsidRDefault="00AC6972" w:rsidP="005C496A">
            <w:pPr>
              <w:pStyle w:val="ListParagraph"/>
              <w:numPr>
                <w:ilvl w:val="0"/>
                <w:numId w:val="26"/>
              </w:numPr>
              <w:tabs>
                <w:tab w:val="left" w:pos="300"/>
              </w:tabs>
              <w:ind w:left="0" w:firstLine="0"/>
            </w:pPr>
            <w:r w:rsidRPr="00D30CF1">
              <w:t>Consider for discussion how each practitioner would be involved in the case that has been posted on Sakai for today.</w:t>
            </w:r>
          </w:p>
          <w:p w14:paraId="630E350C" w14:textId="3DECA423" w:rsidR="005C496A" w:rsidRPr="00D30CF1" w:rsidRDefault="005C496A" w:rsidP="005C496A">
            <w:pPr>
              <w:pStyle w:val="ListParagraph"/>
              <w:tabs>
                <w:tab w:val="left" w:pos="300"/>
              </w:tabs>
              <w:ind w:left="0"/>
            </w:pPr>
          </w:p>
        </w:tc>
        <w:tc>
          <w:tcPr>
            <w:tcW w:w="2610" w:type="dxa"/>
          </w:tcPr>
          <w:p w14:paraId="08114861" w14:textId="77777777" w:rsidR="00AC6972" w:rsidRPr="001D19F6" w:rsidRDefault="00AC6972" w:rsidP="00A84011">
            <w:pPr>
              <w:pStyle w:val="ListParagraph"/>
              <w:numPr>
                <w:ilvl w:val="0"/>
                <w:numId w:val="6"/>
              </w:numPr>
              <w:tabs>
                <w:tab w:val="left" w:pos="291"/>
                <w:tab w:val="left" w:pos="330"/>
              </w:tabs>
              <w:ind w:left="0" w:firstLine="0"/>
            </w:pPr>
            <w:r w:rsidRPr="001D19F6">
              <w:t>Peter Gilligan, PhD</w:t>
            </w:r>
          </w:p>
          <w:p w14:paraId="6E9D8C0A" w14:textId="77777777" w:rsidR="00AC6972" w:rsidRDefault="0027426A" w:rsidP="00A84011">
            <w:pPr>
              <w:pStyle w:val="ListParagraph"/>
              <w:numPr>
                <w:ilvl w:val="0"/>
                <w:numId w:val="6"/>
              </w:numPr>
              <w:tabs>
                <w:tab w:val="left" w:pos="291"/>
                <w:tab w:val="left" w:pos="330"/>
              </w:tabs>
              <w:ind w:left="0" w:firstLine="0"/>
            </w:pPr>
            <w:r w:rsidRPr="00A307B5">
              <w:t>Justin Myers,</w:t>
            </w:r>
            <w:r w:rsidR="00AC6972" w:rsidRPr="00A307B5">
              <w:t xml:space="preserve"> DO </w:t>
            </w:r>
          </w:p>
          <w:p w14:paraId="33160878" w14:textId="433E5FA2" w:rsidR="00B67877" w:rsidRPr="001D19F6" w:rsidRDefault="00B67877" w:rsidP="00A84011">
            <w:pPr>
              <w:pStyle w:val="ListParagraph"/>
              <w:numPr>
                <w:ilvl w:val="0"/>
                <w:numId w:val="6"/>
              </w:numPr>
              <w:tabs>
                <w:tab w:val="left" w:pos="291"/>
                <w:tab w:val="left" w:pos="330"/>
              </w:tabs>
              <w:ind w:left="0" w:firstLine="0"/>
            </w:pPr>
            <w:r>
              <w:t>Pharm D</w:t>
            </w:r>
          </w:p>
        </w:tc>
      </w:tr>
      <w:tr w:rsidR="00AC6972" w:rsidRPr="001D19F6" w14:paraId="3198A115" w14:textId="77777777" w:rsidTr="002462B8">
        <w:tc>
          <w:tcPr>
            <w:tcW w:w="895" w:type="dxa"/>
          </w:tcPr>
          <w:p w14:paraId="5DE4625F" w14:textId="7458E190" w:rsidR="00AC6972" w:rsidRPr="001D19F6" w:rsidRDefault="00AC6972" w:rsidP="00AC6972">
            <w:pPr>
              <w:tabs>
                <w:tab w:val="left" w:pos="810"/>
              </w:tabs>
            </w:pPr>
            <w:r w:rsidRPr="00A516C3">
              <w:t>6 Feb</w:t>
            </w:r>
          </w:p>
        </w:tc>
        <w:tc>
          <w:tcPr>
            <w:tcW w:w="2610" w:type="dxa"/>
          </w:tcPr>
          <w:p w14:paraId="3D637723" w14:textId="0AB9C5F4" w:rsidR="00B31690" w:rsidRDefault="00B31690" w:rsidP="00B31690">
            <w:pPr>
              <w:tabs>
                <w:tab w:val="left" w:pos="810"/>
              </w:tabs>
            </w:pPr>
            <w:r>
              <w:t>Campus l</w:t>
            </w:r>
            <w:r w:rsidR="00A84011">
              <w:t xml:space="preserve">ab research </w:t>
            </w:r>
            <w:r>
              <w:t xml:space="preserve"> Volunteering </w:t>
            </w:r>
          </w:p>
          <w:p w14:paraId="13EBCA2E" w14:textId="00DE6DA1" w:rsidR="00B31690" w:rsidRDefault="00B31690" w:rsidP="00B31690">
            <w:pPr>
              <w:tabs>
                <w:tab w:val="left" w:pos="810"/>
              </w:tabs>
            </w:pPr>
            <w:r>
              <w:t>Preparation assistance</w:t>
            </w:r>
          </w:p>
          <w:p w14:paraId="1D9EB1B4" w14:textId="2BDE5042" w:rsidR="00AC6972" w:rsidRPr="001D19F6" w:rsidRDefault="00AC6972" w:rsidP="00B31690">
            <w:pPr>
              <w:tabs>
                <w:tab w:val="left" w:pos="810"/>
              </w:tabs>
            </w:pPr>
          </w:p>
        </w:tc>
        <w:tc>
          <w:tcPr>
            <w:tcW w:w="4860" w:type="dxa"/>
          </w:tcPr>
          <w:p w14:paraId="5297EC31" w14:textId="15FDEAC6" w:rsidR="00A84011" w:rsidRPr="00D30CF1" w:rsidRDefault="00B67877" w:rsidP="00A84011">
            <w:pPr>
              <w:pStyle w:val="ListParagraph"/>
              <w:numPr>
                <w:ilvl w:val="0"/>
                <w:numId w:val="19"/>
              </w:numPr>
              <w:tabs>
                <w:tab w:val="left" w:pos="290"/>
              </w:tabs>
              <w:ind w:left="20" w:firstLine="0"/>
            </w:pPr>
            <w:r>
              <w:t xml:space="preserve">Identify </w:t>
            </w:r>
            <w:proofErr w:type="gramStart"/>
            <w:r>
              <w:t>3</w:t>
            </w:r>
            <w:proofErr w:type="gramEnd"/>
            <w:r>
              <w:t xml:space="preserve"> particular laboratories</w:t>
            </w:r>
            <w:r w:rsidR="00A84011" w:rsidRPr="00D30CF1">
              <w:t xml:space="preserve"> on campus</w:t>
            </w:r>
            <w:r>
              <w:t xml:space="preserve"> researching questions of interest to you.  Skim one publication from each lab</w:t>
            </w:r>
            <w:r w:rsidR="00A84011" w:rsidRPr="00D30CF1">
              <w:t>. Post to your Sakai portfolio</w:t>
            </w:r>
            <w:r>
              <w:t xml:space="preserve"> the name of the PI (Principle Investigator) and the nature of the research</w:t>
            </w:r>
            <w:r w:rsidR="00A84011" w:rsidRPr="00D30CF1">
              <w:t xml:space="preserve">. </w:t>
            </w:r>
          </w:p>
          <w:p w14:paraId="50F68709" w14:textId="16823581" w:rsidR="00A84011" w:rsidRDefault="00A84011" w:rsidP="00A84011">
            <w:pPr>
              <w:pStyle w:val="ListParagraph"/>
              <w:numPr>
                <w:ilvl w:val="0"/>
                <w:numId w:val="19"/>
              </w:numPr>
              <w:tabs>
                <w:tab w:val="left" w:pos="200"/>
              </w:tabs>
              <w:ind w:left="20" w:firstLine="0"/>
            </w:pPr>
            <w:r>
              <w:t xml:space="preserve"> </w:t>
            </w:r>
            <w:r w:rsidRPr="00D30CF1">
              <w:t xml:space="preserve">Research </w:t>
            </w:r>
            <w:r w:rsidR="00B67877">
              <w:t xml:space="preserve">3 specific </w:t>
            </w:r>
            <w:r w:rsidRPr="00A84011">
              <w:t>local</w:t>
            </w:r>
            <w:r w:rsidRPr="00D30CF1">
              <w:t xml:space="preserve"> </w:t>
            </w:r>
            <w:r w:rsidR="00B67877">
              <w:t xml:space="preserve">volunteer </w:t>
            </w:r>
            <w:r w:rsidRPr="00D30CF1">
              <w:t>experiences that might help you increase competencies/skills for your favored profession. Post to your Sakai portfolio</w:t>
            </w:r>
            <w:r w:rsidR="00B67877">
              <w:t xml:space="preserve"> whom the contact, what the nature of the work is and what competencies you believe would be strengthened</w:t>
            </w:r>
            <w:r w:rsidRPr="00D30CF1">
              <w:t xml:space="preserve">. </w:t>
            </w:r>
          </w:p>
          <w:p w14:paraId="1C4B48D1" w14:textId="1A57881B" w:rsidR="00B67877" w:rsidRPr="00D30CF1" w:rsidRDefault="00B67877" w:rsidP="00A84011">
            <w:pPr>
              <w:pStyle w:val="ListParagraph"/>
              <w:numPr>
                <w:ilvl w:val="0"/>
                <w:numId w:val="19"/>
              </w:numPr>
              <w:tabs>
                <w:tab w:val="left" w:pos="200"/>
              </w:tabs>
              <w:ind w:left="20" w:firstLine="0"/>
            </w:pPr>
            <w:r>
              <w:t xml:space="preserve"> Research what admission test is necessary for </w:t>
            </w:r>
            <w:proofErr w:type="gramStart"/>
            <w:r>
              <w:t>2</w:t>
            </w:r>
            <w:proofErr w:type="gramEnd"/>
            <w:r>
              <w:t xml:space="preserve"> professions of interest to you and post the list of topics on the test to you</w:t>
            </w:r>
            <w:r w:rsidR="00A4565B">
              <w:t>r</w:t>
            </w:r>
            <w:r>
              <w:t xml:space="preserve"> Sakai portfolio.</w:t>
            </w:r>
          </w:p>
          <w:p w14:paraId="6C13FC09" w14:textId="08689049" w:rsidR="00AC6972" w:rsidRPr="00D30CF1" w:rsidRDefault="00AC6972" w:rsidP="00A84011">
            <w:pPr>
              <w:pStyle w:val="ListParagraph"/>
              <w:tabs>
                <w:tab w:val="left" w:pos="200"/>
              </w:tabs>
              <w:ind w:left="20"/>
            </w:pPr>
          </w:p>
        </w:tc>
        <w:tc>
          <w:tcPr>
            <w:tcW w:w="2610" w:type="dxa"/>
          </w:tcPr>
          <w:p w14:paraId="0794563C" w14:textId="740E4751" w:rsidR="00B31690" w:rsidRDefault="00A307B5" w:rsidP="00A84011">
            <w:pPr>
              <w:pStyle w:val="ListParagraph"/>
              <w:numPr>
                <w:ilvl w:val="0"/>
                <w:numId w:val="6"/>
              </w:numPr>
              <w:tabs>
                <w:tab w:val="left" w:pos="291"/>
                <w:tab w:val="left" w:pos="330"/>
              </w:tabs>
              <w:ind w:left="0" w:firstLine="0"/>
            </w:pPr>
            <w:r>
              <w:t>Student Panel on research and volunteering experiences</w:t>
            </w:r>
          </w:p>
          <w:p w14:paraId="19AD3F30" w14:textId="77777777" w:rsidR="00AC6972" w:rsidRDefault="00A307B5" w:rsidP="00A84011">
            <w:pPr>
              <w:pStyle w:val="ListParagraph"/>
              <w:numPr>
                <w:ilvl w:val="0"/>
                <w:numId w:val="6"/>
              </w:numPr>
              <w:tabs>
                <w:tab w:val="left" w:pos="291"/>
                <w:tab w:val="left" w:pos="330"/>
              </w:tabs>
              <w:ind w:left="0" w:firstLine="0"/>
            </w:pPr>
            <w:r w:rsidRPr="00A307B5">
              <w:t>Frank Kessler, campus resources and test prep</w:t>
            </w:r>
          </w:p>
          <w:p w14:paraId="55B8E792" w14:textId="7D3295FA" w:rsidR="00D3758B" w:rsidRPr="00A307B5" w:rsidRDefault="00D3758B" w:rsidP="00A84011">
            <w:pPr>
              <w:pStyle w:val="ListParagraph"/>
              <w:numPr>
                <w:ilvl w:val="0"/>
                <w:numId w:val="6"/>
              </w:numPr>
              <w:tabs>
                <w:tab w:val="left" w:pos="291"/>
                <w:tab w:val="left" w:pos="330"/>
              </w:tabs>
              <w:ind w:left="0" w:firstLine="0"/>
            </w:pPr>
            <w:r>
              <w:t>Course selection</w:t>
            </w:r>
          </w:p>
        </w:tc>
      </w:tr>
      <w:tr w:rsidR="00A84011" w:rsidRPr="001D19F6" w14:paraId="27DC084C" w14:textId="77777777" w:rsidTr="002462B8">
        <w:tc>
          <w:tcPr>
            <w:tcW w:w="895" w:type="dxa"/>
          </w:tcPr>
          <w:p w14:paraId="476882B0" w14:textId="10D237E4" w:rsidR="00A84011" w:rsidRPr="001D19F6" w:rsidRDefault="00A84011" w:rsidP="00A84011">
            <w:pPr>
              <w:tabs>
                <w:tab w:val="left" w:pos="810"/>
              </w:tabs>
            </w:pPr>
            <w:r w:rsidRPr="00A516C3">
              <w:t>13 Feb</w:t>
            </w:r>
          </w:p>
        </w:tc>
        <w:tc>
          <w:tcPr>
            <w:tcW w:w="2610" w:type="dxa"/>
          </w:tcPr>
          <w:p w14:paraId="4204C605" w14:textId="77777777" w:rsidR="00A84011" w:rsidRPr="001D19F6" w:rsidRDefault="00A84011" w:rsidP="00A84011">
            <w:pPr>
              <w:tabs>
                <w:tab w:val="left" w:pos="810"/>
              </w:tabs>
            </w:pPr>
            <w:r w:rsidRPr="001D19F6">
              <w:t>Medical social work</w:t>
            </w:r>
          </w:p>
          <w:p w14:paraId="0F6A6E89" w14:textId="16D81341" w:rsidR="00A84011" w:rsidRPr="001D19F6" w:rsidRDefault="00A307B5" w:rsidP="00A84011">
            <w:pPr>
              <w:tabs>
                <w:tab w:val="left" w:pos="810"/>
              </w:tabs>
            </w:pPr>
            <w:r w:rsidRPr="001D19F6">
              <w:t xml:space="preserve">Podiatric medicine </w:t>
            </w:r>
            <w:r w:rsidR="00A84011" w:rsidRPr="001D19F6">
              <w:t>Dentistry</w:t>
            </w:r>
          </w:p>
        </w:tc>
        <w:tc>
          <w:tcPr>
            <w:tcW w:w="4860" w:type="dxa"/>
          </w:tcPr>
          <w:p w14:paraId="10229A88" w14:textId="5753F731" w:rsidR="00A84011" w:rsidRPr="00A307B5" w:rsidRDefault="00A84011" w:rsidP="00A84011">
            <w:pPr>
              <w:pStyle w:val="ListParagraph"/>
              <w:numPr>
                <w:ilvl w:val="0"/>
                <w:numId w:val="20"/>
              </w:numPr>
              <w:tabs>
                <w:tab w:val="left" w:pos="380"/>
              </w:tabs>
              <w:ind w:left="20" w:firstLine="0"/>
            </w:pPr>
            <w:r w:rsidRPr="00A307B5">
              <w:t xml:space="preserve">Find on-line resources for applying to Social Work, </w:t>
            </w:r>
            <w:r w:rsidR="00A307B5">
              <w:t>Podiatric medicine</w:t>
            </w:r>
            <w:r w:rsidRPr="00A307B5">
              <w:t xml:space="preserve"> AND Dental school and post to your Sakai portfolio.</w:t>
            </w:r>
          </w:p>
          <w:p w14:paraId="6622C609" w14:textId="77777777" w:rsidR="00A84011" w:rsidRDefault="00A84011" w:rsidP="00A84011">
            <w:pPr>
              <w:pStyle w:val="ListParagraph"/>
              <w:numPr>
                <w:ilvl w:val="0"/>
                <w:numId w:val="20"/>
              </w:numPr>
              <w:tabs>
                <w:tab w:val="left" w:pos="380"/>
              </w:tabs>
              <w:ind w:left="20" w:firstLine="0"/>
            </w:pPr>
            <w:r w:rsidRPr="00A307B5">
              <w:t>Consider how each practitioner would be involved in the case posted for today.</w:t>
            </w:r>
          </w:p>
          <w:p w14:paraId="011F3406" w14:textId="3F241412" w:rsidR="005C496A" w:rsidRPr="00A307B5" w:rsidRDefault="005C496A" w:rsidP="005C496A">
            <w:pPr>
              <w:pStyle w:val="ListParagraph"/>
              <w:tabs>
                <w:tab w:val="left" w:pos="380"/>
              </w:tabs>
              <w:ind w:left="20"/>
            </w:pPr>
          </w:p>
        </w:tc>
        <w:tc>
          <w:tcPr>
            <w:tcW w:w="2610" w:type="dxa"/>
          </w:tcPr>
          <w:p w14:paraId="7A449213" w14:textId="77777777" w:rsidR="00A84011" w:rsidRPr="00A307B5" w:rsidRDefault="00A84011" w:rsidP="00A84011">
            <w:pPr>
              <w:pStyle w:val="ListParagraph"/>
              <w:numPr>
                <w:ilvl w:val="0"/>
                <w:numId w:val="6"/>
              </w:numPr>
              <w:tabs>
                <w:tab w:val="left" w:pos="291"/>
                <w:tab w:val="left" w:pos="330"/>
              </w:tabs>
              <w:ind w:left="0" w:firstLine="0"/>
            </w:pPr>
            <w:r w:rsidRPr="00A307B5">
              <w:t xml:space="preserve">Rayhaan Adams, MSW, LCSW </w:t>
            </w:r>
          </w:p>
          <w:p w14:paraId="33A4DD7C" w14:textId="7F320E5E" w:rsidR="00A84011" w:rsidRPr="00A307B5" w:rsidRDefault="00A307B5" w:rsidP="00A84011">
            <w:pPr>
              <w:pStyle w:val="ListParagraph"/>
              <w:numPr>
                <w:ilvl w:val="0"/>
                <w:numId w:val="6"/>
              </w:numPr>
              <w:tabs>
                <w:tab w:val="left" w:pos="291"/>
                <w:tab w:val="left" w:pos="330"/>
              </w:tabs>
              <w:ind w:left="0" w:firstLine="0"/>
            </w:pPr>
            <w:r w:rsidRPr="00A307B5">
              <w:t>Jane Andersen, DPM</w:t>
            </w:r>
          </w:p>
          <w:p w14:paraId="251B6AC7" w14:textId="56D1BE2E" w:rsidR="00A84011" w:rsidRPr="00A307B5" w:rsidRDefault="00A84011" w:rsidP="00A84011">
            <w:pPr>
              <w:pStyle w:val="ListParagraph"/>
              <w:numPr>
                <w:ilvl w:val="0"/>
                <w:numId w:val="6"/>
              </w:numPr>
              <w:tabs>
                <w:tab w:val="left" w:pos="291"/>
                <w:tab w:val="left" w:pos="330"/>
              </w:tabs>
              <w:ind w:left="0" w:firstLine="0"/>
            </w:pPr>
            <w:r w:rsidRPr="00A307B5">
              <w:t>Antonio Braithwaite, DDS</w:t>
            </w:r>
          </w:p>
        </w:tc>
      </w:tr>
      <w:tr w:rsidR="00A84011" w:rsidRPr="001D19F6" w14:paraId="63C394EC" w14:textId="77777777" w:rsidTr="002462B8">
        <w:tc>
          <w:tcPr>
            <w:tcW w:w="895" w:type="dxa"/>
          </w:tcPr>
          <w:p w14:paraId="3F370CD6" w14:textId="6BB6F2ED" w:rsidR="00A84011" w:rsidRPr="001D19F6" w:rsidRDefault="00A84011" w:rsidP="00A84011">
            <w:pPr>
              <w:tabs>
                <w:tab w:val="left" w:pos="810"/>
              </w:tabs>
            </w:pPr>
            <w:r w:rsidRPr="00A516C3">
              <w:t>20 Feb</w:t>
            </w:r>
          </w:p>
        </w:tc>
        <w:tc>
          <w:tcPr>
            <w:tcW w:w="2610" w:type="dxa"/>
          </w:tcPr>
          <w:p w14:paraId="4779C646" w14:textId="77777777" w:rsidR="00A84011" w:rsidRPr="001D19F6" w:rsidRDefault="00A84011" w:rsidP="00A84011">
            <w:pPr>
              <w:tabs>
                <w:tab w:val="left" w:pos="810"/>
              </w:tabs>
            </w:pPr>
            <w:r w:rsidRPr="001D19F6">
              <w:t>Public health</w:t>
            </w:r>
          </w:p>
          <w:p w14:paraId="25B843EC" w14:textId="77777777" w:rsidR="00A84011" w:rsidRPr="001D19F6" w:rsidRDefault="00A84011" w:rsidP="00A84011">
            <w:pPr>
              <w:tabs>
                <w:tab w:val="left" w:pos="810"/>
              </w:tabs>
            </w:pPr>
            <w:r w:rsidRPr="001D19F6">
              <w:t>Optometry</w:t>
            </w:r>
          </w:p>
          <w:p w14:paraId="3DF438EF" w14:textId="4565352E" w:rsidR="00A84011" w:rsidRPr="001D19F6" w:rsidRDefault="00A4565B" w:rsidP="00A84011">
            <w:pPr>
              <w:pStyle w:val="ListParagraph"/>
              <w:tabs>
                <w:tab w:val="left" w:pos="810"/>
              </w:tabs>
              <w:ind w:left="0"/>
            </w:pPr>
            <w:r>
              <w:t>Nursing</w:t>
            </w:r>
          </w:p>
        </w:tc>
        <w:tc>
          <w:tcPr>
            <w:tcW w:w="4860" w:type="dxa"/>
          </w:tcPr>
          <w:p w14:paraId="2165DA4D" w14:textId="1A3076FA" w:rsidR="00A84011" w:rsidRPr="00D30CF1" w:rsidRDefault="00A84011" w:rsidP="005C496A">
            <w:pPr>
              <w:pStyle w:val="ListParagraph"/>
              <w:numPr>
                <w:ilvl w:val="0"/>
                <w:numId w:val="25"/>
              </w:numPr>
              <w:tabs>
                <w:tab w:val="left" w:pos="244"/>
              </w:tabs>
              <w:ind w:left="0" w:hanging="26"/>
            </w:pPr>
            <w:r w:rsidRPr="00D30CF1">
              <w:t xml:space="preserve">Find on-line resources for applying to Public Health, Optometry AND </w:t>
            </w:r>
            <w:r w:rsidR="00A4565B">
              <w:t>Nursing</w:t>
            </w:r>
            <w:r w:rsidRPr="00D30CF1">
              <w:t xml:space="preserve"> school and post to your Sakai portfolio. </w:t>
            </w:r>
          </w:p>
          <w:p w14:paraId="6A9A5E64" w14:textId="77777777" w:rsidR="00A84011" w:rsidRDefault="00A84011" w:rsidP="005C496A">
            <w:pPr>
              <w:pStyle w:val="ListParagraph"/>
              <w:numPr>
                <w:ilvl w:val="0"/>
                <w:numId w:val="25"/>
              </w:numPr>
              <w:tabs>
                <w:tab w:val="left" w:pos="244"/>
              </w:tabs>
              <w:ind w:left="0" w:hanging="26"/>
            </w:pPr>
            <w:r w:rsidRPr="00D30CF1">
              <w:t>Consider how each practitioner would be involved in the case posted for today.</w:t>
            </w:r>
          </w:p>
          <w:p w14:paraId="5D38FA0C" w14:textId="4EE9637C" w:rsidR="005C496A" w:rsidRPr="00D30CF1" w:rsidRDefault="005C496A" w:rsidP="005C496A">
            <w:pPr>
              <w:pStyle w:val="ListParagraph"/>
              <w:tabs>
                <w:tab w:val="left" w:pos="244"/>
              </w:tabs>
              <w:ind w:left="0"/>
            </w:pPr>
          </w:p>
        </w:tc>
        <w:tc>
          <w:tcPr>
            <w:tcW w:w="2610" w:type="dxa"/>
          </w:tcPr>
          <w:p w14:paraId="1E880D92" w14:textId="77777777" w:rsidR="00A84011" w:rsidRPr="001D19F6" w:rsidRDefault="00A84011" w:rsidP="00A84011">
            <w:pPr>
              <w:pStyle w:val="ListParagraph"/>
              <w:numPr>
                <w:ilvl w:val="0"/>
                <w:numId w:val="6"/>
              </w:numPr>
              <w:tabs>
                <w:tab w:val="left" w:pos="291"/>
                <w:tab w:val="left" w:pos="330"/>
              </w:tabs>
              <w:ind w:left="0" w:firstLine="0"/>
            </w:pPr>
            <w:r w:rsidRPr="001D19F6">
              <w:t>Carolyn Herzig, PhD</w:t>
            </w:r>
            <w:r>
              <w:t>, Public Health</w:t>
            </w:r>
          </w:p>
          <w:p w14:paraId="7072F591" w14:textId="77777777" w:rsidR="00A307B5" w:rsidRDefault="00A84011" w:rsidP="00A84011">
            <w:pPr>
              <w:pStyle w:val="ListParagraph"/>
              <w:numPr>
                <w:ilvl w:val="0"/>
                <w:numId w:val="6"/>
              </w:numPr>
              <w:tabs>
                <w:tab w:val="left" w:pos="291"/>
                <w:tab w:val="left" w:pos="330"/>
              </w:tabs>
              <w:ind w:left="0" w:firstLine="0"/>
            </w:pPr>
            <w:r w:rsidRPr="001D19F6">
              <w:t>Amorette Hanna, OD</w:t>
            </w:r>
          </w:p>
          <w:p w14:paraId="6DDD744D" w14:textId="362709D2" w:rsidR="00A84011" w:rsidRPr="008027A1" w:rsidRDefault="00142C30" w:rsidP="00142C30">
            <w:pPr>
              <w:pStyle w:val="ListParagraph"/>
              <w:numPr>
                <w:ilvl w:val="0"/>
                <w:numId w:val="6"/>
              </w:numPr>
              <w:tabs>
                <w:tab w:val="left" w:pos="291"/>
                <w:tab w:val="left" w:pos="330"/>
              </w:tabs>
              <w:rPr>
                <w:b/>
              </w:rPr>
            </w:pPr>
            <w:r w:rsidRPr="00142C30">
              <w:rPr>
                <w:rStyle w:val="Strong"/>
                <w:b w:val="0"/>
              </w:rPr>
              <w:t>Rebeca Moretto</w:t>
            </w:r>
            <w:r>
              <w:rPr>
                <w:rStyle w:val="Strong"/>
                <w:b w:val="0"/>
              </w:rPr>
              <w:t>, MPH, CNM midwife</w:t>
            </w:r>
            <w:r w:rsidRPr="00142C30">
              <w:rPr>
                <w:rStyle w:val="Strong"/>
                <w:b w:val="0"/>
              </w:rPr>
              <w:t xml:space="preserve"> </w:t>
            </w:r>
          </w:p>
        </w:tc>
      </w:tr>
      <w:tr w:rsidR="00A84011" w:rsidRPr="001D19F6" w14:paraId="7BA6DBEE" w14:textId="77777777" w:rsidTr="002462B8">
        <w:tc>
          <w:tcPr>
            <w:tcW w:w="895" w:type="dxa"/>
          </w:tcPr>
          <w:p w14:paraId="613511C0" w14:textId="64926AC7" w:rsidR="00A84011" w:rsidRPr="001D19F6" w:rsidRDefault="00A84011" w:rsidP="00A84011">
            <w:pPr>
              <w:tabs>
                <w:tab w:val="left" w:pos="810"/>
              </w:tabs>
              <w:ind w:right="-111"/>
            </w:pPr>
            <w:r w:rsidRPr="00A516C3">
              <w:t>27 Feb</w:t>
            </w:r>
          </w:p>
        </w:tc>
        <w:tc>
          <w:tcPr>
            <w:tcW w:w="2610" w:type="dxa"/>
          </w:tcPr>
          <w:p w14:paraId="5AD56475" w14:textId="77777777" w:rsidR="00A84011" w:rsidRPr="0090040F" w:rsidRDefault="00A84011" w:rsidP="0090040F">
            <w:pPr>
              <w:tabs>
                <w:tab w:val="left" w:pos="160"/>
              </w:tabs>
              <w:rPr>
                <w:b/>
              </w:rPr>
            </w:pPr>
            <w:r w:rsidRPr="0090040F">
              <w:rPr>
                <w:b/>
              </w:rPr>
              <w:t xml:space="preserve">Allied Health: </w:t>
            </w:r>
          </w:p>
          <w:p w14:paraId="477BBECF" w14:textId="77777777" w:rsidR="00A84011" w:rsidRPr="001D19F6" w:rsidRDefault="00A84011" w:rsidP="0090040F">
            <w:pPr>
              <w:pStyle w:val="ListParagraph"/>
              <w:numPr>
                <w:ilvl w:val="0"/>
                <w:numId w:val="7"/>
              </w:numPr>
              <w:tabs>
                <w:tab w:val="left" w:pos="160"/>
              </w:tabs>
              <w:ind w:left="0" w:firstLine="0"/>
            </w:pPr>
            <w:r w:rsidRPr="001D19F6">
              <w:t>Clinical Laboratory Science</w:t>
            </w:r>
          </w:p>
          <w:p w14:paraId="7153F106" w14:textId="77777777" w:rsidR="00A84011" w:rsidRPr="001D19F6" w:rsidRDefault="00A84011" w:rsidP="0090040F">
            <w:pPr>
              <w:pStyle w:val="ListParagraph"/>
              <w:numPr>
                <w:ilvl w:val="0"/>
                <w:numId w:val="7"/>
              </w:numPr>
              <w:tabs>
                <w:tab w:val="left" w:pos="160"/>
              </w:tabs>
              <w:ind w:left="0" w:firstLine="0"/>
            </w:pPr>
            <w:r w:rsidRPr="001D19F6">
              <w:t>Clinical Rehabilitation and Mental Health Counseling</w:t>
            </w:r>
          </w:p>
          <w:p w14:paraId="3C526D9D" w14:textId="1349205A" w:rsidR="00A84011" w:rsidRPr="001D19F6" w:rsidRDefault="00A84011" w:rsidP="0090040F">
            <w:pPr>
              <w:pStyle w:val="ListParagraph"/>
              <w:numPr>
                <w:ilvl w:val="0"/>
                <w:numId w:val="7"/>
              </w:numPr>
              <w:tabs>
                <w:tab w:val="left" w:pos="160"/>
              </w:tabs>
              <w:ind w:left="0" w:firstLine="0"/>
            </w:pPr>
            <w:r w:rsidRPr="001D19F6">
              <w:t>Occup</w:t>
            </w:r>
            <w:r w:rsidR="00A307B5">
              <w:t>ational Science and OT</w:t>
            </w:r>
          </w:p>
          <w:p w14:paraId="4143F262" w14:textId="1A888731" w:rsidR="00A84011" w:rsidRPr="001D19F6" w:rsidRDefault="00A307B5" w:rsidP="0090040F">
            <w:pPr>
              <w:pStyle w:val="ListParagraph"/>
              <w:numPr>
                <w:ilvl w:val="0"/>
                <w:numId w:val="7"/>
              </w:numPr>
              <w:tabs>
                <w:tab w:val="left" w:pos="160"/>
              </w:tabs>
              <w:ind w:left="0" w:firstLine="0"/>
            </w:pPr>
            <w:r>
              <w:t>Physician Assistant</w:t>
            </w:r>
          </w:p>
          <w:p w14:paraId="66B664FA" w14:textId="77777777" w:rsidR="00A84011" w:rsidRPr="001D19F6" w:rsidRDefault="00A84011" w:rsidP="0090040F">
            <w:pPr>
              <w:pStyle w:val="ListParagraph"/>
              <w:numPr>
                <w:ilvl w:val="0"/>
                <w:numId w:val="7"/>
              </w:numPr>
              <w:tabs>
                <w:tab w:val="left" w:pos="160"/>
              </w:tabs>
              <w:ind w:left="0" w:firstLine="0"/>
            </w:pPr>
            <w:r w:rsidRPr="001D19F6">
              <w:t>Physical Therapy</w:t>
            </w:r>
          </w:p>
          <w:p w14:paraId="06280977" w14:textId="77777777" w:rsidR="00A307B5" w:rsidRDefault="00A84011" w:rsidP="0090040F">
            <w:pPr>
              <w:pStyle w:val="ListParagraph"/>
              <w:numPr>
                <w:ilvl w:val="0"/>
                <w:numId w:val="7"/>
              </w:numPr>
              <w:tabs>
                <w:tab w:val="left" w:pos="160"/>
              </w:tabs>
              <w:ind w:left="0" w:firstLine="0"/>
            </w:pPr>
            <w:r w:rsidRPr="001D19F6">
              <w:t>Radiologic Science</w:t>
            </w:r>
          </w:p>
          <w:p w14:paraId="4BF6E1CB" w14:textId="61FCCDCB" w:rsidR="00A84011" w:rsidRPr="001D19F6" w:rsidRDefault="00A84011" w:rsidP="0090040F">
            <w:pPr>
              <w:pStyle w:val="ListParagraph"/>
              <w:numPr>
                <w:ilvl w:val="0"/>
                <w:numId w:val="7"/>
              </w:numPr>
              <w:tabs>
                <w:tab w:val="left" w:pos="160"/>
              </w:tabs>
              <w:ind w:left="0" w:firstLine="0"/>
            </w:pPr>
            <w:r w:rsidRPr="001D19F6">
              <w:t>Speech and Hearing</w:t>
            </w:r>
            <w:r w:rsidR="00A307B5">
              <w:t xml:space="preserve"> </w:t>
            </w:r>
          </w:p>
        </w:tc>
        <w:tc>
          <w:tcPr>
            <w:tcW w:w="4860" w:type="dxa"/>
          </w:tcPr>
          <w:p w14:paraId="57884DAC" w14:textId="1E82FD5F" w:rsidR="00A84011" w:rsidRPr="00D30CF1" w:rsidRDefault="00A84011" w:rsidP="005C496A">
            <w:pPr>
              <w:pStyle w:val="ListParagraph"/>
              <w:numPr>
                <w:ilvl w:val="0"/>
                <w:numId w:val="24"/>
              </w:numPr>
              <w:tabs>
                <w:tab w:val="left" w:pos="244"/>
              </w:tabs>
              <w:ind w:left="0" w:firstLine="0"/>
            </w:pPr>
            <w:r w:rsidRPr="00D30CF1">
              <w:t xml:space="preserve">Find the name of a person on campus, outside of advising, that you could contact to find out more about </w:t>
            </w:r>
            <w:proofErr w:type="gramStart"/>
            <w:r w:rsidRPr="00D30CF1">
              <w:t>3</w:t>
            </w:r>
            <w:proofErr w:type="gramEnd"/>
            <w:r w:rsidRPr="00D30CF1">
              <w:t xml:space="preserve"> favored (targeted) health professions. </w:t>
            </w:r>
          </w:p>
          <w:p w14:paraId="2318A6BD" w14:textId="77777777" w:rsidR="00A84011" w:rsidRPr="00D30CF1" w:rsidRDefault="00A84011" w:rsidP="005C496A">
            <w:pPr>
              <w:pStyle w:val="ListParagraph"/>
              <w:numPr>
                <w:ilvl w:val="0"/>
                <w:numId w:val="24"/>
              </w:numPr>
              <w:tabs>
                <w:tab w:val="left" w:pos="244"/>
              </w:tabs>
              <w:ind w:left="0" w:firstLine="0"/>
            </w:pPr>
            <w:r w:rsidRPr="00D30CF1">
              <w:t>Find on-line resources for applying to three of today’s allied health programs of your choosing and post to your Sakai portfolio.</w:t>
            </w:r>
          </w:p>
          <w:p w14:paraId="594109ED" w14:textId="03C15FAE" w:rsidR="00A84011" w:rsidRPr="00D30CF1" w:rsidRDefault="00A84011" w:rsidP="005C496A">
            <w:pPr>
              <w:pStyle w:val="ListParagraph"/>
              <w:numPr>
                <w:ilvl w:val="0"/>
                <w:numId w:val="24"/>
              </w:numPr>
              <w:tabs>
                <w:tab w:val="left" w:pos="244"/>
              </w:tabs>
              <w:ind w:left="0" w:firstLine="0"/>
            </w:pPr>
            <w:r w:rsidRPr="00D30CF1">
              <w:t>Consider how at least 3 of the  practitioners from Allied Health would be involved in the case posted for today</w:t>
            </w:r>
          </w:p>
        </w:tc>
        <w:tc>
          <w:tcPr>
            <w:tcW w:w="2610" w:type="dxa"/>
          </w:tcPr>
          <w:p w14:paraId="2C804079" w14:textId="77777777" w:rsidR="00A84011" w:rsidRDefault="00A84011" w:rsidP="00A84011">
            <w:pPr>
              <w:pStyle w:val="ListParagraph"/>
              <w:numPr>
                <w:ilvl w:val="0"/>
                <w:numId w:val="6"/>
              </w:numPr>
              <w:tabs>
                <w:tab w:val="left" w:pos="291"/>
                <w:tab w:val="left" w:pos="330"/>
              </w:tabs>
              <w:ind w:left="0" w:firstLine="0"/>
            </w:pPr>
            <w:r w:rsidRPr="001D19F6">
              <w:t>Brenda Mitchell, PhD</w:t>
            </w:r>
          </w:p>
          <w:p w14:paraId="2F26B97E" w14:textId="144A7282" w:rsidR="00A84011" w:rsidRPr="001D19F6" w:rsidRDefault="00A84011" w:rsidP="0090040F">
            <w:pPr>
              <w:pStyle w:val="ListParagraph"/>
              <w:tabs>
                <w:tab w:val="left" w:pos="291"/>
                <w:tab w:val="left" w:pos="330"/>
              </w:tabs>
              <w:ind w:left="0"/>
            </w:pPr>
          </w:p>
        </w:tc>
      </w:tr>
    </w:tbl>
    <w:p w14:paraId="7EB5DA3C" w14:textId="77777777" w:rsidR="00723393" w:rsidRDefault="00723393">
      <w:r>
        <w:br w:type="page"/>
      </w:r>
    </w:p>
    <w:tbl>
      <w:tblPr>
        <w:tblStyle w:val="TableGrid"/>
        <w:tblW w:w="11199" w:type="dxa"/>
        <w:tblLook w:val="04A0" w:firstRow="1" w:lastRow="0" w:firstColumn="1" w:lastColumn="0" w:noHBand="0" w:noVBand="1"/>
      </w:tblPr>
      <w:tblGrid>
        <w:gridCol w:w="895"/>
        <w:gridCol w:w="2610"/>
        <w:gridCol w:w="5174"/>
        <w:gridCol w:w="2520"/>
      </w:tblGrid>
      <w:tr w:rsidR="00A84011" w:rsidRPr="001D19F6" w14:paraId="4FAA8094" w14:textId="77777777" w:rsidTr="00A307B5">
        <w:tc>
          <w:tcPr>
            <w:tcW w:w="895" w:type="dxa"/>
          </w:tcPr>
          <w:p w14:paraId="4B502C67" w14:textId="0D367F14" w:rsidR="00A84011" w:rsidRPr="001D19F6" w:rsidRDefault="00A84011" w:rsidP="00A84011">
            <w:pPr>
              <w:tabs>
                <w:tab w:val="left" w:pos="770"/>
              </w:tabs>
              <w:ind w:left="-20"/>
            </w:pPr>
            <w:r w:rsidRPr="00A516C3">
              <w:lastRenderedPageBreak/>
              <w:t>6 Mar</w:t>
            </w:r>
          </w:p>
        </w:tc>
        <w:tc>
          <w:tcPr>
            <w:tcW w:w="2610" w:type="dxa"/>
          </w:tcPr>
          <w:p w14:paraId="5DC43778" w14:textId="2881027C" w:rsidR="00A84011" w:rsidRPr="001D19F6" w:rsidRDefault="00882409" w:rsidP="00882409">
            <w:pPr>
              <w:tabs>
                <w:tab w:val="left" w:pos="230"/>
              </w:tabs>
            </w:pPr>
            <w:r>
              <w:t xml:space="preserve">Applying </w:t>
            </w:r>
            <w:r w:rsidR="00A84011" w:rsidRPr="001D19F6">
              <w:t xml:space="preserve"> to Health professions schools</w:t>
            </w:r>
          </w:p>
        </w:tc>
        <w:tc>
          <w:tcPr>
            <w:tcW w:w="5174" w:type="dxa"/>
          </w:tcPr>
          <w:p w14:paraId="6B707782" w14:textId="6964802E" w:rsidR="00A84011" w:rsidRPr="00D30CF1" w:rsidRDefault="009B7404" w:rsidP="00882409">
            <w:pPr>
              <w:pStyle w:val="ListParagraph"/>
              <w:numPr>
                <w:ilvl w:val="0"/>
                <w:numId w:val="21"/>
              </w:numPr>
              <w:tabs>
                <w:tab w:val="left" w:pos="380"/>
              </w:tabs>
              <w:ind w:left="0" w:firstLine="20"/>
            </w:pPr>
            <w:r>
              <w:t xml:space="preserve">Download application forms for </w:t>
            </w:r>
            <w:proofErr w:type="gramStart"/>
            <w:r>
              <w:t>2</w:t>
            </w:r>
            <w:proofErr w:type="gramEnd"/>
            <w:r w:rsidR="00A84011" w:rsidRPr="00D30CF1">
              <w:t xml:space="preserve"> targeted health professions</w:t>
            </w:r>
            <w:r w:rsidR="00882409">
              <w:t xml:space="preserve"> (you may have to set up a profile, but as long as you don’t submit it, that will be OK)</w:t>
            </w:r>
            <w:r w:rsidR="00A84011" w:rsidRPr="00D30CF1">
              <w:t>.</w:t>
            </w:r>
            <w:r w:rsidR="007856A2">
              <w:t xml:space="preserve">  Post to Sakai a comparison of</w:t>
            </w:r>
            <w:r w:rsidR="00A84011" w:rsidRPr="00D30CF1">
              <w:t xml:space="preserve"> information needed for each.  </w:t>
            </w:r>
          </w:p>
          <w:p w14:paraId="1FE1DB45" w14:textId="653CE28A" w:rsidR="009B7404" w:rsidRDefault="009B7404" w:rsidP="009B7404">
            <w:pPr>
              <w:pStyle w:val="ListParagraph"/>
              <w:numPr>
                <w:ilvl w:val="0"/>
                <w:numId w:val="21"/>
              </w:numPr>
              <w:tabs>
                <w:tab w:val="left" w:pos="380"/>
              </w:tabs>
              <w:ind w:left="0" w:firstLine="20"/>
            </w:pPr>
            <w:r>
              <w:t>Begin a list of the experiences you want to include in your application indicating what you learned from each or what competency was strengthened in each.  Begin to draft a personal statement, due on 27 March.</w:t>
            </w:r>
          </w:p>
          <w:p w14:paraId="4B90DE72" w14:textId="36A59CFD" w:rsidR="00A84011" w:rsidRPr="00D30CF1" w:rsidRDefault="00A84011" w:rsidP="009B7404">
            <w:pPr>
              <w:pStyle w:val="ListParagraph"/>
              <w:tabs>
                <w:tab w:val="left" w:pos="380"/>
              </w:tabs>
              <w:ind w:left="20"/>
            </w:pPr>
          </w:p>
        </w:tc>
        <w:tc>
          <w:tcPr>
            <w:tcW w:w="2520" w:type="dxa"/>
          </w:tcPr>
          <w:p w14:paraId="78214957" w14:textId="77777777" w:rsidR="00E34EA1" w:rsidRPr="00E34EA1" w:rsidRDefault="00E34EA1" w:rsidP="00E34EA1">
            <w:pPr>
              <w:pStyle w:val="ListParagraph"/>
              <w:numPr>
                <w:ilvl w:val="0"/>
                <w:numId w:val="6"/>
              </w:numPr>
              <w:tabs>
                <w:tab w:val="left" w:pos="291"/>
                <w:tab w:val="left" w:pos="330"/>
              </w:tabs>
              <w:ind w:left="0" w:firstLine="0"/>
            </w:pPr>
            <w:r w:rsidRPr="00E34EA1">
              <w:t>Randee Reid, Director of Admissions UNC SOM</w:t>
            </w:r>
          </w:p>
          <w:p w14:paraId="69B68735" w14:textId="77777777" w:rsidR="00E34EA1" w:rsidRPr="00E34EA1" w:rsidRDefault="00E34EA1" w:rsidP="00A84011">
            <w:pPr>
              <w:pStyle w:val="ListParagraph"/>
              <w:numPr>
                <w:ilvl w:val="0"/>
                <w:numId w:val="6"/>
              </w:numPr>
              <w:tabs>
                <w:tab w:val="left" w:pos="291"/>
                <w:tab w:val="left" w:pos="330"/>
              </w:tabs>
              <w:ind w:left="0" w:firstLine="0"/>
            </w:pPr>
            <w:r w:rsidRPr="00E34EA1">
              <w:rPr>
                <w:lang w:val="de-DE"/>
              </w:rPr>
              <w:t>Dr. Mark Hyman, UNC Dental School</w:t>
            </w:r>
          </w:p>
          <w:p w14:paraId="01386C7B" w14:textId="57D73653" w:rsidR="00E34EA1" w:rsidRPr="009B7404" w:rsidRDefault="00E34EA1" w:rsidP="00A84011">
            <w:pPr>
              <w:pStyle w:val="ListParagraph"/>
              <w:numPr>
                <w:ilvl w:val="0"/>
                <w:numId w:val="6"/>
              </w:numPr>
              <w:tabs>
                <w:tab w:val="left" w:pos="291"/>
                <w:tab w:val="left" w:pos="330"/>
              </w:tabs>
              <w:ind w:left="0" w:firstLine="0"/>
            </w:pPr>
            <w:r w:rsidRPr="00E34EA1">
              <w:rPr>
                <w:lang w:val="de-DE"/>
              </w:rPr>
              <w:t>D</w:t>
            </w:r>
            <w:r w:rsidR="009B7404">
              <w:rPr>
                <w:lang w:val="de-DE"/>
              </w:rPr>
              <w:t>r. Paul Chelminski UNC PA</w:t>
            </w:r>
            <w:r w:rsidRPr="00E34EA1">
              <w:rPr>
                <w:lang w:val="de-DE"/>
              </w:rPr>
              <w:t xml:space="preserve"> Program</w:t>
            </w:r>
          </w:p>
          <w:p w14:paraId="0FB28BD1" w14:textId="6D9DF51B" w:rsidR="009B7404" w:rsidRPr="001D19F6" w:rsidRDefault="009B7404" w:rsidP="00A84011">
            <w:pPr>
              <w:pStyle w:val="ListParagraph"/>
              <w:numPr>
                <w:ilvl w:val="0"/>
                <w:numId w:val="6"/>
              </w:numPr>
              <w:tabs>
                <w:tab w:val="left" w:pos="291"/>
                <w:tab w:val="left" w:pos="330"/>
              </w:tabs>
              <w:ind w:left="0" w:firstLine="0"/>
            </w:pPr>
            <w:r>
              <w:rPr>
                <w:lang w:val="de-DE"/>
              </w:rPr>
              <w:t>Olivia Hammill Pharmacy</w:t>
            </w:r>
          </w:p>
        </w:tc>
      </w:tr>
      <w:tr w:rsidR="009A1DC3" w:rsidRPr="001D19F6" w14:paraId="27FEF083" w14:textId="77777777" w:rsidTr="00A307B5">
        <w:tc>
          <w:tcPr>
            <w:tcW w:w="895" w:type="dxa"/>
          </w:tcPr>
          <w:p w14:paraId="26A8F9FE" w14:textId="75C18F77" w:rsidR="009A1DC3" w:rsidRDefault="009A1DC3" w:rsidP="009A1DC3">
            <w:pPr>
              <w:tabs>
                <w:tab w:val="left" w:pos="770"/>
              </w:tabs>
              <w:ind w:left="-20"/>
            </w:pPr>
            <w:r w:rsidRPr="00A516C3">
              <w:t>20 Mar</w:t>
            </w:r>
          </w:p>
        </w:tc>
        <w:tc>
          <w:tcPr>
            <w:tcW w:w="2610" w:type="dxa"/>
          </w:tcPr>
          <w:p w14:paraId="163CD167" w14:textId="77777777" w:rsidR="009A1DC3" w:rsidRDefault="009A1DC3" w:rsidP="009A1DC3">
            <w:pPr>
              <w:tabs>
                <w:tab w:val="left" w:pos="810"/>
              </w:tabs>
            </w:pPr>
            <w:r>
              <w:t>Personal statements and interviewing (competencies described)</w:t>
            </w:r>
          </w:p>
          <w:p w14:paraId="363A2746" w14:textId="77777777" w:rsidR="009A1DC3" w:rsidRDefault="009A1DC3" w:rsidP="009A1DC3">
            <w:pPr>
              <w:tabs>
                <w:tab w:val="left" w:pos="810"/>
              </w:tabs>
            </w:pPr>
          </w:p>
          <w:p w14:paraId="3B8B47F6" w14:textId="134697DE" w:rsidR="009A1DC3" w:rsidRPr="001D19F6" w:rsidRDefault="009A1DC3" w:rsidP="009A1DC3">
            <w:pPr>
              <w:tabs>
                <w:tab w:val="left" w:pos="810"/>
              </w:tabs>
            </w:pPr>
          </w:p>
        </w:tc>
        <w:tc>
          <w:tcPr>
            <w:tcW w:w="5174" w:type="dxa"/>
          </w:tcPr>
          <w:p w14:paraId="70016D83" w14:textId="77777777" w:rsidR="009A1DC3" w:rsidRDefault="009A1DC3" w:rsidP="009A1DC3">
            <w:pPr>
              <w:pStyle w:val="ListParagraph"/>
              <w:numPr>
                <w:ilvl w:val="0"/>
                <w:numId w:val="22"/>
              </w:numPr>
              <w:tabs>
                <w:tab w:val="left" w:pos="380"/>
              </w:tabs>
              <w:ind w:left="0" w:firstLine="0"/>
            </w:pPr>
            <w:r w:rsidRPr="00D30CF1">
              <w:t>Research resources for writing personal statements used by target schools.</w:t>
            </w:r>
            <w:r>
              <w:t xml:space="preserve"> </w:t>
            </w:r>
            <w:r w:rsidRPr="00D30CF1">
              <w:t>Add a summary of these and/or links to sources to your portfolio.</w:t>
            </w:r>
            <w:r>
              <w:t xml:space="preserve"> Post a draft of a personal statement</w:t>
            </w:r>
          </w:p>
          <w:p w14:paraId="6954752B" w14:textId="01D32691" w:rsidR="009A1DC3" w:rsidRPr="00D30CF1" w:rsidRDefault="009A1DC3" w:rsidP="009A1DC3">
            <w:pPr>
              <w:tabs>
                <w:tab w:val="left" w:pos="210"/>
              </w:tabs>
            </w:pPr>
            <w:r>
              <w:t>Research types of interviews used by targeted schools</w:t>
            </w:r>
          </w:p>
        </w:tc>
        <w:tc>
          <w:tcPr>
            <w:tcW w:w="2520" w:type="dxa"/>
          </w:tcPr>
          <w:p w14:paraId="1C7B326A" w14:textId="77777777" w:rsidR="009A1DC3" w:rsidRPr="00FD7F46" w:rsidRDefault="009A1DC3" w:rsidP="009A1DC3">
            <w:pPr>
              <w:pStyle w:val="ListParagraph"/>
              <w:numPr>
                <w:ilvl w:val="0"/>
                <w:numId w:val="6"/>
              </w:numPr>
              <w:tabs>
                <w:tab w:val="left" w:pos="291"/>
                <w:tab w:val="left" w:pos="810"/>
              </w:tabs>
              <w:ind w:left="0" w:firstLine="0"/>
            </w:pPr>
            <w:r w:rsidRPr="00FD7F46">
              <w:t>Lisa Long, Assistant Director for Special Programs: Personal Statements</w:t>
            </w:r>
          </w:p>
          <w:p w14:paraId="62DAB94F" w14:textId="77777777" w:rsidR="00786962" w:rsidRPr="00786962" w:rsidRDefault="00786962" w:rsidP="00786962">
            <w:pPr>
              <w:numPr>
                <w:ilvl w:val="0"/>
                <w:numId w:val="6"/>
              </w:numPr>
              <w:tabs>
                <w:tab w:val="left" w:pos="291"/>
                <w:tab w:val="left" w:pos="810"/>
              </w:tabs>
              <w:ind w:left="0" w:firstLine="0"/>
              <w:contextualSpacing/>
              <w:rPr>
                <w:rFonts w:eastAsia="Times New Roman" w:cs="Times New Roman"/>
              </w:rPr>
            </w:pPr>
            <w:r w:rsidRPr="00786962">
              <w:rPr>
                <w:rFonts w:eastAsia="Times New Roman" w:cs="Times New Roman"/>
              </w:rPr>
              <w:t>Dr. Lisa Rahangdale UNC SOM: Interviews</w:t>
            </w:r>
          </w:p>
          <w:p w14:paraId="681FD36D" w14:textId="1F31FE93" w:rsidR="009A1DC3" w:rsidRPr="001D19F6" w:rsidRDefault="009A1DC3" w:rsidP="00786962">
            <w:pPr>
              <w:pStyle w:val="ListParagraph"/>
              <w:tabs>
                <w:tab w:val="left" w:pos="291"/>
                <w:tab w:val="left" w:pos="810"/>
              </w:tabs>
              <w:ind w:left="0"/>
            </w:pPr>
          </w:p>
        </w:tc>
      </w:tr>
      <w:tr w:rsidR="009E1CE1" w:rsidRPr="001D19F6" w14:paraId="311CDED4" w14:textId="77777777" w:rsidTr="00A307B5">
        <w:tc>
          <w:tcPr>
            <w:tcW w:w="895" w:type="dxa"/>
          </w:tcPr>
          <w:p w14:paraId="490BF0AD" w14:textId="3A6FCF85" w:rsidR="009E1CE1" w:rsidRPr="00A516C3" w:rsidRDefault="0090040F" w:rsidP="00AC6972">
            <w:pPr>
              <w:tabs>
                <w:tab w:val="left" w:pos="770"/>
              </w:tabs>
              <w:ind w:left="-20" w:right="-110"/>
            </w:pPr>
            <w:r>
              <w:t>26 Mar</w:t>
            </w:r>
            <w:r w:rsidR="009E1CE1">
              <w:t xml:space="preserve"> </w:t>
            </w:r>
          </w:p>
        </w:tc>
        <w:tc>
          <w:tcPr>
            <w:tcW w:w="2610" w:type="dxa"/>
          </w:tcPr>
          <w:p w14:paraId="6A1CEB85" w14:textId="1DFB91C9" w:rsidR="009E1CE1" w:rsidRPr="001D19F6" w:rsidRDefault="009E1CE1" w:rsidP="00AC6972">
            <w:pPr>
              <w:tabs>
                <w:tab w:val="left" w:pos="810"/>
              </w:tabs>
            </w:pPr>
            <w:r>
              <w:t>Health Professions Fair 1-4</w:t>
            </w:r>
          </w:p>
        </w:tc>
        <w:tc>
          <w:tcPr>
            <w:tcW w:w="5174" w:type="dxa"/>
          </w:tcPr>
          <w:p w14:paraId="728442E0" w14:textId="0F759701" w:rsidR="009E1CE1" w:rsidRPr="00D30CF1" w:rsidRDefault="009E1CE1" w:rsidP="009B7404">
            <w:pPr>
              <w:tabs>
                <w:tab w:val="left" w:pos="300"/>
              </w:tabs>
            </w:pPr>
            <w:r w:rsidRPr="00D30CF1">
              <w:t>Attend the Hea</w:t>
            </w:r>
            <w:r w:rsidR="009B7404">
              <w:t>lth Professions Fair and go to 2</w:t>
            </w:r>
            <w:r w:rsidRPr="00D30CF1">
              <w:t xml:space="preserve"> table</w:t>
            </w:r>
            <w:r w:rsidR="004B3FAD" w:rsidRPr="00D30CF1">
              <w:t xml:space="preserve">s where there are </w:t>
            </w:r>
            <w:r w:rsidR="004B3FAD" w:rsidRPr="009B7404">
              <w:rPr>
                <w:u w:val="single"/>
              </w:rPr>
              <w:t>no</w:t>
            </w:r>
            <w:r w:rsidR="004B3FAD" w:rsidRPr="00D30CF1">
              <w:t xml:space="preserve"> students </w:t>
            </w:r>
            <w:r w:rsidR="009B7404">
              <w:t>and speak</w:t>
            </w:r>
            <w:r w:rsidR="004B3FAD" w:rsidRPr="00D30CF1">
              <w:t xml:space="preserve"> to the recruiter.  </w:t>
            </w:r>
            <w:r w:rsidR="009B7404">
              <w:t xml:space="preserve">Thank them for coming to talk with Carolina students.  </w:t>
            </w:r>
            <w:r w:rsidR="004B3FAD" w:rsidRPr="00D30CF1">
              <w:t>Ask the prerequisites for one of their programs, including GPA.  Post the</w:t>
            </w:r>
            <w:r w:rsidR="009B7404">
              <w:t xml:space="preserve"> school name, the</w:t>
            </w:r>
            <w:r w:rsidR="004B3FAD" w:rsidRPr="00D30CF1">
              <w:t xml:space="preserve"> programs</w:t>
            </w:r>
            <w:r w:rsidR="009B7404">
              <w:t xml:space="preserve"> you asked about </w:t>
            </w:r>
            <w:r w:rsidR="004B3FAD" w:rsidRPr="00D30CF1">
              <w:t xml:space="preserve">and </w:t>
            </w:r>
            <w:proofErr w:type="spellStart"/>
            <w:r w:rsidR="004B3FAD" w:rsidRPr="00D30CF1">
              <w:t>prereqs</w:t>
            </w:r>
            <w:proofErr w:type="spellEnd"/>
            <w:r w:rsidR="004B3FAD" w:rsidRPr="00D30CF1">
              <w:t xml:space="preserve"> to Sakai</w:t>
            </w:r>
          </w:p>
        </w:tc>
        <w:tc>
          <w:tcPr>
            <w:tcW w:w="2520" w:type="dxa"/>
          </w:tcPr>
          <w:p w14:paraId="57068B5A" w14:textId="77777777" w:rsidR="009E1CE1" w:rsidRPr="001D19F6" w:rsidRDefault="009E1CE1" w:rsidP="00A84011">
            <w:pPr>
              <w:pStyle w:val="ListParagraph"/>
              <w:numPr>
                <w:ilvl w:val="0"/>
                <w:numId w:val="6"/>
              </w:numPr>
              <w:tabs>
                <w:tab w:val="left" w:pos="291"/>
                <w:tab w:val="left" w:pos="810"/>
              </w:tabs>
              <w:ind w:left="0" w:firstLine="0"/>
            </w:pPr>
          </w:p>
        </w:tc>
      </w:tr>
      <w:tr w:rsidR="00882409" w:rsidRPr="001D19F6" w14:paraId="01F481DF" w14:textId="77777777" w:rsidTr="00A307B5">
        <w:tc>
          <w:tcPr>
            <w:tcW w:w="895" w:type="dxa"/>
          </w:tcPr>
          <w:p w14:paraId="132EF7E6" w14:textId="3E59599C" w:rsidR="00882409" w:rsidRDefault="00F0544F" w:rsidP="00882409">
            <w:pPr>
              <w:tabs>
                <w:tab w:val="left" w:pos="770"/>
              </w:tabs>
              <w:ind w:left="-20" w:right="-110"/>
            </w:pPr>
            <w:r>
              <w:t xml:space="preserve"> </w:t>
            </w:r>
            <w:r w:rsidR="00882409" w:rsidRPr="00A516C3">
              <w:t>27 Mar</w:t>
            </w:r>
          </w:p>
        </w:tc>
        <w:tc>
          <w:tcPr>
            <w:tcW w:w="2610" w:type="dxa"/>
          </w:tcPr>
          <w:p w14:paraId="0BE8E908" w14:textId="5A64CBBB" w:rsidR="00882409" w:rsidRPr="001D19F6" w:rsidRDefault="009A1DC3" w:rsidP="00882409">
            <w:pPr>
              <w:tabs>
                <w:tab w:val="left" w:pos="810"/>
              </w:tabs>
            </w:pPr>
            <w:r>
              <w:t>3 more practitioners, TBA</w:t>
            </w:r>
          </w:p>
        </w:tc>
        <w:tc>
          <w:tcPr>
            <w:tcW w:w="5174" w:type="dxa"/>
          </w:tcPr>
          <w:p w14:paraId="01408D69" w14:textId="46CA4217" w:rsidR="00882409" w:rsidRPr="00D30CF1" w:rsidRDefault="00882409" w:rsidP="00882409">
            <w:pPr>
              <w:pStyle w:val="ListParagraph"/>
              <w:numPr>
                <w:ilvl w:val="0"/>
                <w:numId w:val="22"/>
              </w:numPr>
              <w:tabs>
                <w:tab w:val="left" w:pos="380"/>
              </w:tabs>
              <w:ind w:left="0" w:firstLine="0"/>
            </w:pPr>
          </w:p>
        </w:tc>
        <w:tc>
          <w:tcPr>
            <w:tcW w:w="2520" w:type="dxa"/>
          </w:tcPr>
          <w:p w14:paraId="247D9CC9" w14:textId="0370B1A5" w:rsidR="00882409" w:rsidRPr="001D19F6" w:rsidRDefault="00882409" w:rsidP="0090040F">
            <w:pPr>
              <w:pStyle w:val="ListParagraph"/>
              <w:tabs>
                <w:tab w:val="left" w:pos="291"/>
                <w:tab w:val="left" w:pos="810"/>
              </w:tabs>
              <w:ind w:left="0"/>
            </w:pPr>
          </w:p>
        </w:tc>
      </w:tr>
      <w:tr w:rsidR="00A733E9" w:rsidRPr="001D19F6" w14:paraId="18E06596" w14:textId="77777777" w:rsidTr="00A307B5">
        <w:tc>
          <w:tcPr>
            <w:tcW w:w="895" w:type="dxa"/>
          </w:tcPr>
          <w:p w14:paraId="5920ECEA" w14:textId="70A0E3D1" w:rsidR="00A733E9" w:rsidRDefault="00A733E9" w:rsidP="00A733E9">
            <w:pPr>
              <w:tabs>
                <w:tab w:val="left" w:pos="770"/>
              </w:tabs>
              <w:ind w:left="-20"/>
            </w:pPr>
          </w:p>
        </w:tc>
        <w:tc>
          <w:tcPr>
            <w:tcW w:w="2610" w:type="dxa"/>
          </w:tcPr>
          <w:p w14:paraId="5F2DBE5F" w14:textId="39B37F99" w:rsidR="00A733E9" w:rsidRPr="001D19F6" w:rsidRDefault="00882409" w:rsidP="00A733E9">
            <w:pPr>
              <w:tabs>
                <w:tab w:val="left" w:pos="810"/>
              </w:tabs>
            </w:pPr>
            <w:r>
              <w:t>Final Reflection</w:t>
            </w:r>
          </w:p>
        </w:tc>
        <w:tc>
          <w:tcPr>
            <w:tcW w:w="5174" w:type="dxa"/>
          </w:tcPr>
          <w:p w14:paraId="78ED3BE4" w14:textId="77777777" w:rsidR="00A733E9" w:rsidRPr="00D30CF1" w:rsidRDefault="00A733E9" w:rsidP="00A733E9">
            <w:pPr>
              <w:pStyle w:val="ListParagraph"/>
              <w:tabs>
                <w:tab w:val="left" w:pos="210"/>
              </w:tabs>
              <w:ind w:left="0"/>
            </w:pPr>
          </w:p>
        </w:tc>
        <w:tc>
          <w:tcPr>
            <w:tcW w:w="2520" w:type="dxa"/>
          </w:tcPr>
          <w:p w14:paraId="401FA3EC" w14:textId="77777777" w:rsidR="00A733E9" w:rsidRPr="001D19F6" w:rsidRDefault="00A733E9" w:rsidP="00A84011">
            <w:pPr>
              <w:pStyle w:val="ListParagraph"/>
              <w:numPr>
                <w:ilvl w:val="0"/>
                <w:numId w:val="6"/>
              </w:numPr>
              <w:tabs>
                <w:tab w:val="left" w:pos="291"/>
                <w:tab w:val="left" w:pos="810"/>
              </w:tabs>
              <w:ind w:left="0" w:firstLine="0"/>
            </w:pPr>
          </w:p>
        </w:tc>
      </w:tr>
    </w:tbl>
    <w:p w14:paraId="5B139BAF" w14:textId="77777777" w:rsidR="002B7F5C" w:rsidRPr="001D19F6" w:rsidRDefault="002B7F5C" w:rsidP="00D371AB">
      <w:pPr>
        <w:tabs>
          <w:tab w:val="left" w:pos="810"/>
        </w:tabs>
      </w:pPr>
    </w:p>
    <w:p w14:paraId="5C24EFF8" w14:textId="51149500" w:rsidR="008D2416" w:rsidRPr="001D19F6" w:rsidRDefault="008D2416" w:rsidP="0027426A">
      <w:pPr>
        <w:tabs>
          <w:tab w:val="left" w:pos="360"/>
        </w:tabs>
        <w:ind w:left="360" w:hanging="360"/>
      </w:pPr>
      <w:r w:rsidRPr="001D19F6">
        <w:t xml:space="preserve">There are three course threads:  </w:t>
      </w:r>
    </w:p>
    <w:p w14:paraId="1016D823" w14:textId="009540CA" w:rsidR="008D2416" w:rsidRPr="001D19F6" w:rsidRDefault="008D2416" w:rsidP="0027426A">
      <w:pPr>
        <w:pStyle w:val="ListParagraph"/>
        <w:numPr>
          <w:ilvl w:val="0"/>
          <w:numId w:val="1"/>
        </w:numPr>
        <w:tabs>
          <w:tab w:val="left" w:pos="360"/>
        </w:tabs>
        <w:spacing w:after="0"/>
        <w:ind w:left="360"/>
      </w:pPr>
      <w:proofErr w:type="gramStart"/>
      <w:r w:rsidRPr="001D19F6">
        <w:t>understanding</w:t>
      </w:r>
      <w:proofErr w:type="gramEnd"/>
      <w:r w:rsidRPr="001D19F6">
        <w:t xml:space="preserve"> the </w:t>
      </w:r>
      <w:r w:rsidR="00B4099B">
        <w:t xml:space="preserve">personal </w:t>
      </w:r>
      <w:r w:rsidRPr="001D19F6">
        <w:t>attributes</w:t>
      </w:r>
      <w:r w:rsidR="00B4099B">
        <w:t>, skills and competencies</w:t>
      </w:r>
      <w:r w:rsidRPr="001D19F6">
        <w:t xml:space="preserve"> needed for various health care professions and considering where you are personally in developing those attributes.</w:t>
      </w:r>
    </w:p>
    <w:p w14:paraId="576E5E6D" w14:textId="25DBE926" w:rsidR="008D2416" w:rsidRPr="001D19F6" w:rsidRDefault="008D2416" w:rsidP="0027426A">
      <w:pPr>
        <w:pStyle w:val="ListParagraph"/>
        <w:numPr>
          <w:ilvl w:val="0"/>
          <w:numId w:val="1"/>
        </w:numPr>
        <w:tabs>
          <w:tab w:val="left" w:pos="360"/>
        </w:tabs>
        <w:spacing w:after="0"/>
        <w:ind w:left="360"/>
      </w:pPr>
      <w:proofErr w:type="gramStart"/>
      <w:r w:rsidRPr="001D19F6">
        <w:t>gathering</w:t>
      </w:r>
      <w:proofErr w:type="gramEnd"/>
      <w:r w:rsidRPr="001D19F6">
        <w:t xml:space="preserve"> information needed for your own pursuit of one or more professions</w:t>
      </w:r>
      <w:r w:rsidR="00B4099B">
        <w:t xml:space="preserve"> including applying and interviewing</w:t>
      </w:r>
      <w:r w:rsidRPr="001D19F6">
        <w:t xml:space="preserve">.  </w:t>
      </w:r>
    </w:p>
    <w:p w14:paraId="40295FC7" w14:textId="6C7DE164" w:rsidR="008D2416" w:rsidRPr="001D19F6" w:rsidRDefault="003C1820" w:rsidP="0027426A">
      <w:pPr>
        <w:pStyle w:val="ListParagraph"/>
        <w:numPr>
          <w:ilvl w:val="0"/>
          <w:numId w:val="1"/>
        </w:numPr>
        <w:tabs>
          <w:tab w:val="left" w:pos="360"/>
        </w:tabs>
        <w:spacing w:after="0"/>
        <w:ind w:left="360"/>
      </w:pPr>
      <w:proofErr w:type="gramStart"/>
      <w:r w:rsidRPr="003C1820">
        <w:t>learning</w:t>
      </w:r>
      <w:proofErr w:type="gramEnd"/>
      <w:r w:rsidRPr="003C1820">
        <w:t xml:space="preserve"> the essential nature of interprofessional interactions and what it is like to be a practitioner in various health professions.</w:t>
      </w:r>
    </w:p>
    <w:p w14:paraId="0E4C2984" w14:textId="77777777" w:rsidR="008D2416" w:rsidRPr="001D19F6" w:rsidRDefault="008D2416" w:rsidP="0027426A">
      <w:pPr>
        <w:tabs>
          <w:tab w:val="left" w:pos="360"/>
        </w:tabs>
        <w:spacing w:after="0"/>
        <w:ind w:left="360" w:hanging="360"/>
      </w:pPr>
    </w:p>
    <w:p w14:paraId="72FCC4EF" w14:textId="3A69F2ED" w:rsidR="00A47BE9" w:rsidRPr="001D19F6" w:rsidRDefault="00A47BE9" w:rsidP="0027426A">
      <w:pPr>
        <w:tabs>
          <w:tab w:val="left" w:pos="360"/>
        </w:tabs>
        <w:ind w:left="360" w:hanging="360"/>
      </w:pPr>
      <w:r w:rsidRPr="001D19F6">
        <w:rPr>
          <w:b/>
        </w:rPr>
        <w:t>Desired Course Outcomes</w:t>
      </w:r>
      <w:r w:rsidR="00156095">
        <w:rPr>
          <w:b/>
        </w:rPr>
        <w:t xml:space="preserve"> </w:t>
      </w:r>
      <w:proofErr w:type="gramStart"/>
      <w:r w:rsidR="00156095">
        <w:rPr>
          <w:b/>
        </w:rPr>
        <w:t>as a result</w:t>
      </w:r>
      <w:proofErr w:type="gramEnd"/>
      <w:r w:rsidR="00156095">
        <w:rPr>
          <w:b/>
        </w:rPr>
        <w:t xml:space="preserve"> of the course</w:t>
      </w:r>
      <w:r w:rsidRPr="001D19F6">
        <w:rPr>
          <w:b/>
        </w:rPr>
        <w:t>:</w:t>
      </w:r>
      <w:r w:rsidR="00156095">
        <w:t xml:space="preserve"> </w:t>
      </w:r>
    </w:p>
    <w:p w14:paraId="661BEED9" w14:textId="604E256E" w:rsidR="00A47BE9" w:rsidRPr="001D19F6" w:rsidRDefault="00A47BE9" w:rsidP="0027426A">
      <w:pPr>
        <w:pStyle w:val="ListParagraph"/>
        <w:numPr>
          <w:ilvl w:val="0"/>
          <w:numId w:val="2"/>
        </w:numPr>
        <w:tabs>
          <w:tab w:val="left" w:pos="360"/>
        </w:tabs>
        <w:spacing w:after="0"/>
        <w:ind w:left="360"/>
      </w:pPr>
      <w:r w:rsidRPr="001D19F6">
        <w:t>exhibit Professionalism</w:t>
      </w:r>
    </w:p>
    <w:p w14:paraId="3D423D99" w14:textId="1CD87CCE" w:rsidR="00A47BE9" w:rsidRPr="001D19F6" w:rsidRDefault="00A47BE9" w:rsidP="0027426A">
      <w:pPr>
        <w:pStyle w:val="ListParagraph"/>
        <w:numPr>
          <w:ilvl w:val="0"/>
          <w:numId w:val="2"/>
        </w:numPr>
        <w:tabs>
          <w:tab w:val="left" w:pos="360"/>
        </w:tabs>
        <w:spacing w:after="0"/>
        <w:ind w:left="360"/>
      </w:pPr>
      <w:r w:rsidRPr="001D19F6">
        <w:t>evaluate personal skills, strengths and competencies as they relate to those required by various health professions</w:t>
      </w:r>
    </w:p>
    <w:p w14:paraId="30505CF4" w14:textId="1B7F4C80" w:rsidR="00A47BE9" w:rsidRPr="001D19F6" w:rsidRDefault="00A47BE9" w:rsidP="0027426A">
      <w:pPr>
        <w:pStyle w:val="ListParagraph"/>
        <w:numPr>
          <w:ilvl w:val="0"/>
          <w:numId w:val="2"/>
        </w:numPr>
        <w:tabs>
          <w:tab w:val="left" w:pos="360"/>
        </w:tabs>
        <w:spacing w:after="0"/>
        <w:ind w:left="360"/>
      </w:pPr>
      <w:r w:rsidRPr="001D19F6">
        <w:t>detail actions taken by teams of health care providers involved in evaluating and treating patients (interprofessional interactions)</w:t>
      </w:r>
    </w:p>
    <w:p w14:paraId="68ED8564" w14:textId="7567D64E" w:rsidR="00A47BE9" w:rsidRPr="001D19F6" w:rsidRDefault="00A47BE9" w:rsidP="0027426A">
      <w:pPr>
        <w:pStyle w:val="ListParagraph"/>
        <w:numPr>
          <w:ilvl w:val="0"/>
          <w:numId w:val="2"/>
        </w:numPr>
        <w:tabs>
          <w:tab w:val="left" w:pos="360"/>
        </w:tabs>
        <w:spacing w:after="0"/>
        <w:ind w:left="360"/>
      </w:pPr>
      <w:proofErr w:type="gramStart"/>
      <w:r w:rsidRPr="001D19F6">
        <w:t>select</w:t>
      </w:r>
      <w:proofErr w:type="gramEnd"/>
      <w:r w:rsidRPr="001D19F6">
        <w:t xml:space="preserve"> appropriate campus-based resources for study/learning/skills development/experience exploration, etc.</w:t>
      </w:r>
    </w:p>
    <w:p w14:paraId="7B233B8B" w14:textId="5403790B" w:rsidR="00A47BE9" w:rsidRPr="001D19F6" w:rsidRDefault="00A47BE9" w:rsidP="0027426A">
      <w:pPr>
        <w:pStyle w:val="ListParagraph"/>
        <w:numPr>
          <w:ilvl w:val="0"/>
          <w:numId w:val="2"/>
        </w:numPr>
        <w:tabs>
          <w:tab w:val="left" w:pos="360"/>
        </w:tabs>
        <w:spacing w:after="0"/>
        <w:ind w:left="360"/>
      </w:pPr>
      <w:r w:rsidRPr="001D19F6">
        <w:t>seek experiences targeted at developing particular strengths or competencies</w:t>
      </w:r>
    </w:p>
    <w:p w14:paraId="11B04B1F" w14:textId="3523A36E" w:rsidR="00A47BE9" w:rsidRPr="001D19F6" w:rsidRDefault="00156095" w:rsidP="0027426A">
      <w:pPr>
        <w:pStyle w:val="ListParagraph"/>
        <w:numPr>
          <w:ilvl w:val="0"/>
          <w:numId w:val="2"/>
        </w:numPr>
        <w:tabs>
          <w:tab w:val="left" w:pos="360"/>
        </w:tabs>
        <w:spacing w:after="0"/>
        <w:ind w:left="360"/>
      </w:pPr>
      <w:r>
        <w:t>s</w:t>
      </w:r>
      <w:r w:rsidR="00A47BE9" w:rsidRPr="001D19F6">
        <w:t>elect appropriate courses for desired professions</w:t>
      </w:r>
    </w:p>
    <w:p w14:paraId="333E8F0C" w14:textId="33417101" w:rsidR="00A47BE9" w:rsidRPr="001D19F6" w:rsidRDefault="00A47BE9" w:rsidP="0027426A">
      <w:pPr>
        <w:pStyle w:val="ListParagraph"/>
        <w:numPr>
          <w:ilvl w:val="0"/>
          <w:numId w:val="2"/>
        </w:numPr>
        <w:tabs>
          <w:tab w:val="left" w:pos="360"/>
        </w:tabs>
        <w:spacing w:after="0"/>
        <w:ind w:left="360"/>
      </w:pPr>
      <w:proofErr w:type="gramStart"/>
      <w:r w:rsidRPr="001D19F6">
        <w:t>locate</w:t>
      </w:r>
      <w:proofErr w:type="gramEnd"/>
      <w:r w:rsidRPr="001D19F6">
        <w:t xml:space="preserve"> information about health care professions requirement</w:t>
      </w:r>
      <w:r w:rsidR="00156095">
        <w:t>s</w:t>
      </w:r>
      <w:r w:rsidRPr="001D19F6">
        <w:t xml:space="preserve"> to create a personal plan, including courses, experiences and competency development for desired professions.</w:t>
      </w:r>
    </w:p>
    <w:p w14:paraId="02028E57" w14:textId="54C2AFAA" w:rsidR="00A47BE9" w:rsidRPr="001D19F6" w:rsidRDefault="00E359A4" w:rsidP="0027426A">
      <w:pPr>
        <w:pStyle w:val="ListParagraph"/>
        <w:numPr>
          <w:ilvl w:val="0"/>
          <w:numId w:val="2"/>
        </w:numPr>
        <w:tabs>
          <w:tab w:val="left" w:pos="360"/>
        </w:tabs>
        <w:spacing w:after="0"/>
        <w:ind w:left="360"/>
      </w:pPr>
      <w:r w:rsidRPr="001D19F6">
        <w:t>h</w:t>
      </w:r>
      <w:r w:rsidR="00A47BE9" w:rsidRPr="001D19F6">
        <w:t>ear from professionals in various professions and build relationships with students in the professions</w:t>
      </w:r>
    </w:p>
    <w:p w14:paraId="371B3DF4" w14:textId="77777777" w:rsidR="00A47BE9" w:rsidRPr="001D19F6" w:rsidRDefault="00A47BE9" w:rsidP="0027426A">
      <w:pPr>
        <w:tabs>
          <w:tab w:val="left" w:pos="360"/>
        </w:tabs>
        <w:spacing w:after="0"/>
        <w:ind w:left="360" w:hanging="360"/>
      </w:pPr>
    </w:p>
    <w:p w14:paraId="3EFB1E02" w14:textId="3BF04E9C" w:rsidR="003C5EA8" w:rsidRDefault="00D43D6D" w:rsidP="0027426A">
      <w:pPr>
        <w:tabs>
          <w:tab w:val="left" w:pos="360"/>
        </w:tabs>
        <w:spacing w:after="120"/>
      </w:pPr>
      <w:r w:rsidRPr="001D19F6">
        <w:rPr>
          <w:b/>
        </w:rPr>
        <w:t xml:space="preserve">Faculty: </w:t>
      </w:r>
      <w:r w:rsidRPr="001D19F6">
        <w:rPr>
          <w:u w:val="single"/>
        </w:rPr>
        <w:t>Jean DeSaix</w:t>
      </w:r>
      <w:r w:rsidR="001D19F6">
        <w:rPr>
          <w:u w:val="single"/>
        </w:rPr>
        <w:t>,</w:t>
      </w:r>
      <w:r w:rsidR="00AA251C" w:rsidRPr="001D19F6">
        <w:t xml:space="preserve"> </w:t>
      </w:r>
      <w:r w:rsidRPr="001D19F6">
        <w:t xml:space="preserve">course </w:t>
      </w:r>
      <w:r w:rsidR="001D19F6" w:rsidRPr="001D19F6">
        <w:t>coordinator</w:t>
      </w:r>
      <w:r w:rsidR="001D19F6">
        <w:t>,</w:t>
      </w:r>
      <w:r w:rsidRPr="001D19F6">
        <w:t xml:space="preserve"> is a Teaching Professor in biology, teaching Biology 101 and other courses through her career.  She spent years as a health professions advisor and continues to be active at the campus, state and national level with Advisors of Health Professions.  Her </w:t>
      </w:r>
      <w:r w:rsidR="00950C39" w:rsidRPr="001D19F6">
        <w:t>professional interest</w:t>
      </w:r>
      <w:r w:rsidRPr="001D19F6">
        <w:t xml:space="preserve"> is assessment and she is on the Test Construction Committee for the Dental Admissions Test and the Optometry Admissions Test. </w:t>
      </w:r>
      <w:r w:rsidRPr="001D19F6">
        <w:br/>
      </w:r>
      <w:r w:rsidRPr="001D19F6">
        <w:rPr>
          <w:u w:val="single"/>
        </w:rPr>
        <w:lastRenderedPageBreak/>
        <w:t>Peter Gilligan</w:t>
      </w:r>
      <w:r w:rsidR="00AA251C" w:rsidRPr="001D19F6">
        <w:t xml:space="preserve">, is Professor of Microbiology-Immunology and Pathology-Laboratory Medicine at UNC School of Medicine and Director of the Clinical Microbiology-Immunology Laboratories at the University Hospitals. At the UNC Center for Infectious </w:t>
      </w:r>
      <w:proofErr w:type="gramStart"/>
      <w:r w:rsidR="00AA251C" w:rsidRPr="001D19F6">
        <w:t>Diseases</w:t>
      </w:r>
      <w:proofErr w:type="gramEnd"/>
      <w:r w:rsidR="00AA251C" w:rsidRPr="001D19F6">
        <w:t xml:space="preserve"> he collaborates with investigators on various research projects at the UNC Center, Lilongwe, Malawi. His primary research interest is the detection and molecular epidemiology of emerging infectious diseases.</w:t>
      </w:r>
      <w:r w:rsidRPr="001D19F6">
        <w:br/>
      </w:r>
      <w:r w:rsidRPr="001D19F6">
        <w:rPr>
          <w:u w:val="single"/>
        </w:rPr>
        <w:t>Meg Zomorodi</w:t>
      </w:r>
      <w:r w:rsidR="00AA251C" w:rsidRPr="001D19F6">
        <w:t xml:space="preserve"> </w:t>
      </w:r>
      <w:r w:rsidR="003C5EA8" w:rsidRPr="003C5EA8">
        <w:t>Me</w:t>
      </w:r>
      <w:r w:rsidR="003C5EA8">
        <w:t>g Zomorodi is</w:t>
      </w:r>
      <w:r w:rsidR="003C5EA8" w:rsidRPr="003C5EA8">
        <w:t xml:space="preserve"> Associate professor in Nursing and Assistant Provost and Director for Interprofessional Education and Practice at UNC. She teaches in the nursing school for the undergraduate and graduate program. She is a neuroscience intensive care nurse and her educational scholarship is centered </w:t>
      </w:r>
      <w:proofErr w:type="gramStart"/>
      <w:r w:rsidR="003C5EA8" w:rsidRPr="003C5EA8">
        <w:t>around</w:t>
      </w:r>
      <w:proofErr w:type="gramEnd"/>
      <w:r w:rsidR="003C5EA8" w:rsidRPr="003C5EA8">
        <w:t xml:space="preserve"> interprofessional education, quality improvement, and leadership.</w:t>
      </w:r>
      <w:r w:rsidR="004B3964" w:rsidRPr="001D19F6">
        <w:br/>
      </w:r>
    </w:p>
    <w:p w14:paraId="5E73719F" w14:textId="662BF24B" w:rsidR="004B3964" w:rsidRPr="001D19F6" w:rsidRDefault="00AA251C" w:rsidP="0027426A">
      <w:pPr>
        <w:tabs>
          <w:tab w:val="left" w:pos="360"/>
        </w:tabs>
        <w:spacing w:after="120"/>
      </w:pPr>
      <w:r w:rsidRPr="001D19F6">
        <w:t>(</w:t>
      </w:r>
      <w:r w:rsidR="004B3964" w:rsidRPr="001D19F6">
        <w:t xml:space="preserve">Each of these faculty </w:t>
      </w:r>
      <w:r w:rsidR="001D19F6" w:rsidRPr="001D19F6">
        <w:t xml:space="preserve">members </w:t>
      </w:r>
      <w:r w:rsidR="004B3964" w:rsidRPr="001D19F6">
        <w:t xml:space="preserve">have PhDs and so the proper way to address them is </w:t>
      </w:r>
      <w:r w:rsidR="00104285" w:rsidRPr="001D19F6">
        <w:t>with the prefix</w:t>
      </w:r>
      <w:r w:rsidR="004B3964" w:rsidRPr="001D19F6">
        <w:t xml:space="preserve"> “Dr.” or “Professor.”</w:t>
      </w:r>
      <w:r w:rsidR="001D19F6" w:rsidRPr="001D19F6">
        <w:t>)</w:t>
      </w:r>
    </w:p>
    <w:p w14:paraId="176608DE" w14:textId="448DD623" w:rsidR="00D43D6D" w:rsidRPr="001D19F6" w:rsidRDefault="00D43D6D" w:rsidP="0027426A">
      <w:pPr>
        <w:tabs>
          <w:tab w:val="left" w:pos="360"/>
        </w:tabs>
      </w:pPr>
      <w:r w:rsidRPr="001D19F6">
        <w:rPr>
          <w:b/>
        </w:rPr>
        <w:t>Peer Mentors:</w:t>
      </w:r>
      <w:r w:rsidRPr="001D19F6">
        <w:t xml:space="preserve">  You are fortunate to have a group of near-peer-mentors</w:t>
      </w:r>
      <w:r w:rsidR="00872CF0">
        <w:t>, both undergraduates and graduate health professions students</w:t>
      </w:r>
      <w:r w:rsidRPr="001D19F6">
        <w:t xml:space="preserve"> who </w:t>
      </w:r>
      <w:r w:rsidR="00E54F11" w:rsidRPr="001D19F6">
        <w:t>are familiar wit</w:t>
      </w:r>
      <w:r w:rsidR="00872CF0">
        <w:t>h particular health professions.  They</w:t>
      </w:r>
      <w:r w:rsidR="00E54F11" w:rsidRPr="001D19F6">
        <w:t xml:space="preserve"> </w:t>
      </w:r>
      <w:r w:rsidRPr="001D19F6">
        <w:t>will be talking with you in class and available for chats about their professions outside of class.  The list of the Peer Mentors</w:t>
      </w:r>
      <w:r w:rsidR="00104285" w:rsidRPr="001D19F6">
        <w:t xml:space="preserve"> and their field</w:t>
      </w:r>
      <w:r w:rsidRPr="001D19F6">
        <w:t xml:space="preserve"> is on Sakai</w:t>
      </w:r>
    </w:p>
    <w:p w14:paraId="456EDD01" w14:textId="776CE290" w:rsidR="00B4099B" w:rsidRPr="00324E47" w:rsidRDefault="001D19F6" w:rsidP="0027426A">
      <w:pPr>
        <w:tabs>
          <w:tab w:val="left" w:pos="360"/>
        </w:tabs>
      </w:pPr>
      <w:r w:rsidRPr="001D19F6">
        <w:rPr>
          <w:b/>
        </w:rPr>
        <w:t>S</w:t>
      </w:r>
      <w:r w:rsidR="00B4099B">
        <w:rPr>
          <w:b/>
        </w:rPr>
        <w:t xml:space="preserve">peakers: </w:t>
      </w:r>
      <w:r w:rsidR="00B4099B" w:rsidRPr="00324E47">
        <w:t xml:space="preserve">Many </w:t>
      </w:r>
      <w:r w:rsidR="00B4099B" w:rsidRPr="003A0D36">
        <w:rPr>
          <w:u w:val="single"/>
        </w:rPr>
        <w:t>practitioners</w:t>
      </w:r>
      <w:r w:rsidR="00B4099B" w:rsidRPr="00324E47">
        <w:t xml:space="preserve"> are </w:t>
      </w:r>
      <w:r w:rsidR="00324E47" w:rsidRPr="00324E47">
        <w:t>giving</w:t>
      </w:r>
      <w:r w:rsidR="00B4099B" w:rsidRPr="00324E47">
        <w:t xml:space="preserve"> their time to </w:t>
      </w:r>
      <w:r w:rsidR="00324E47" w:rsidRPr="00324E47">
        <w:t xml:space="preserve">help you </w:t>
      </w:r>
      <w:r w:rsidR="00324E47">
        <w:t xml:space="preserve">know more about the satisfaction and the challenges of their professions. </w:t>
      </w:r>
      <w:proofErr w:type="gramStart"/>
      <w:r w:rsidR="00324E47">
        <w:t>They are not admissions personnel and will not speak about preparing for admissions.</w:t>
      </w:r>
      <w:proofErr w:type="gramEnd"/>
      <w:r w:rsidR="00324E47">
        <w:t xml:space="preserve">  You will have gathered information about application requirements to their professions before class.  Speaker bios and contact information will be posted on Sakai.</w:t>
      </w:r>
      <w:r w:rsidR="003A0D36">
        <w:t xml:space="preserve">  Several groups of </w:t>
      </w:r>
      <w:r w:rsidR="003A0D36" w:rsidRPr="003A0D36">
        <w:rPr>
          <w:u w:val="single"/>
        </w:rPr>
        <w:t>admissions officers</w:t>
      </w:r>
      <w:r w:rsidR="003A0D36">
        <w:t xml:space="preserve"> will be sharing advice about the application and interview process.</w:t>
      </w:r>
    </w:p>
    <w:p w14:paraId="116C6451" w14:textId="49214382" w:rsidR="001D19F6" w:rsidRPr="001D19F6" w:rsidRDefault="00B4099B" w:rsidP="0027426A">
      <w:pPr>
        <w:tabs>
          <w:tab w:val="left" w:pos="360"/>
        </w:tabs>
      </w:pPr>
      <w:r>
        <w:rPr>
          <w:b/>
        </w:rPr>
        <w:t>S</w:t>
      </w:r>
      <w:r w:rsidR="001D19F6" w:rsidRPr="001D19F6">
        <w:rPr>
          <w:b/>
        </w:rPr>
        <w:t>akai</w:t>
      </w:r>
      <w:r w:rsidR="001D19F6" w:rsidRPr="001D19F6">
        <w:t xml:space="preserve">:  All course materials and </w:t>
      </w:r>
      <w:r w:rsidR="001D19F6">
        <w:t>communications will be Sakai-based.  You will post assignments and reflections in Sakai.</w:t>
      </w:r>
    </w:p>
    <w:p w14:paraId="406EF900" w14:textId="4B1D7583" w:rsidR="00D43D6D" w:rsidRPr="001D19F6" w:rsidRDefault="001D19F6" w:rsidP="0027426A">
      <w:pPr>
        <w:tabs>
          <w:tab w:val="left" w:pos="360"/>
        </w:tabs>
      </w:pPr>
      <w:r>
        <w:rPr>
          <w:b/>
        </w:rPr>
        <w:t>Student Expectations</w:t>
      </w:r>
      <w:r w:rsidR="00104285" w:rsidRPr="001D19F6">
        <w:t xml:space="preserve">: </w:t>
      </w:r>
      <w:r w:rsidR="00D43D6D" w:rsidRPr="001D19F6">
        <w:t>In this course for student</w:t>
      </w:r>
      <w:r>
        <w:t>s</w:t>
      </w:r>
      <w:r w:rsidR="00D43D6D" w:rsidRPr="001D19F6">
        <w:t xml:space="preserve"> considering a </w:t>
      </w:r>
      <w:r>
        <w:t xml:space="preserve">variety of </w:t>
      </w:r>
      <w:r w:rsidR="00D43D6D" w:rsidRPr="001D19F6">
        <w:t>health profession</w:t>
      </w:r>
      <w:r>
        <w:t>s</w:t>
      </w:r>
      <w:r w:rsidR="00D43D6D" w:rsidRPr="001D19F6">
        <w:t>, you are expected to take a very active and collaborative role in your learning</w:t>
      </w:r>
      <w:r>
        <w:t>.  This will involve</w:t>
      </w:r>
      <w:r w:rsidR="00D43D6D" w:rsidRPr="001D19F6">
        <w:t xml:space="preserve"> completing</w:t>
      </w:r>
      <w:r>
        <w:t xml:space="preserve">, </w:t>
      </w:r>
      <w:r w:rsidRPr="001D19F6">
        <w:t>before class</w:t>
      </w:r>
      <w:r>
        <w:t>,</w:t>
      </w:r>
      <w:r w:rsidR="00D43D6D" w:rsidRPr="001D19F6">
        <w:t xml:space="preserve"> investigations about </w:t>
      </w:r>
      <w:proofErr w:type="gramStart"/>
      <w:r w:rsidR="00D43D6D" w:rsidRPr="001D19F6">
        <w:t>health care professions and how to become the strongest possible applicant</w:t>
      </w:r>
      <w:proofErr w:type="gramEnd"/>
      <w:r>
        <w:t>.</w:t>
      </w:r>
      <w:r w:rsidR="00D43D6D" w:rsidRPr="001D19F6">
        <w:t xml:space="preserve"> </w:t>
      </w:r>
      <w:r>
        <w:t xml:space="preserve">Everyone benefits when </w:t>
      </w:r>
      <w:r w:rsidR="00F547E0">
        <w:t>each person</w:t>
      </w:r>
      <w:r>
        <w:t xml:space="preserve"> comes</w:t>
      </w:r>
      <w:r w:rsidR="00D43D6D" w:rsidRPr="001D19F6">
        <w:t xml:space="preserve"> to class ready to participate directly with peers, through</w:t>
      </w:r>
      <w:r>
        <w:t xml:space="preserve"> informed</w:t>
      </w:r>
      <w:r w:rsidR="00D43D6D" w:rsidRPr="001D19F6">
        <w:t xml:space="preserve"> </w:t>
      </w:r>
      <w:r>
        <w:t xml:space="preserve">discussion, </w:t>
      </w:r>
      <w:r w:rsidR="00D43D6D" w:rsidRPr="001D19F6">
        <w:t xml:space="preserve">in-class technology and with pertinent questions for our guest practitioners. No matter what profession you </w:t>
      </w:r>
      <w:proofErr w:type="gramStart"/>
      <w:r w:rsidRPr="001D19F6">
        <w:t>choose</w:t>
      </w:r>
      <w:r>
        <w:t>,</w:t>
      </w:r>
      <w:proofErr w:type="gramEnd"/>
      <w:r w:rsidR="00D43D6D" w:rsidRPr="001D19F6">
        <w:t xml:space="preserve"> your interactions with others, i.e</w:t>
      </w:r>
      <w:hyperlink r:id="rId6" w:history="1">
        <w:r w:rsidR="00D43D6D" w:rsidRPr="001D19F6">
          <w:rPr>
            <w:rStyle w:val="Hyperlink"/>
          </w:rPr>
          <w:t xml:space="preserve">. </w:t>
        </w:r>
        <w:proofErr w:type="gramStart"/>
        <w:r w:rsidR="00D43D6D" w:rsidRPr="001D19F6">
          <w:rPr>
            <w:rStyle w:val="Hyperlink"/>
          </w:rPr>
          <w:t>interprofessional</w:t>
        </w:r>
        <w:proofErr w:type="gramEnd"/>
        <w:r w:rsidR="00D43D6D" w:rsidRPr="001D19F6">
          <w:rPr>
            <w:rStyle w:val="Hyperlink"/>
          </w:rPr>
          <w:t xml:space="preserve"> interactions</w:t>
        </w:r>
      </w:hyperlink>
      <w:r>
        <w:t>, will be part of your practice.  Even if you are sure what profession you want to pursue, it is important to know about those others who will be your team members.</w:t>
      </w:r>
    </w:p>
    <w:p w14:paraId="5E24AB49" w14:textId="0B1EF0FE" w:rsidR="008027A1" w:rsidRDefault="00637A9E" w:rsidP="0027426A">
      <w:pPr>
        <w:tabs>
          <w:tab w:val="left" w:pos="360"/>
        </w:tabs>
        <w:rPr>
          <w:b/>
        </w:rPr>
      </w:pPr>
      <w:r>
        <w:rPr>
          <w:b/>
        </w:rPr>
        <w:t>Poll Everywhere</w:t>
      </w:r>
      <w:r w:rsidR="008027A1">
        <w:rPr>
          <w:b/>
        </w:rPr>
        <w:t xml:space="preserve">:  </w:t>
      </w:r>
      <w:r w:rsidR="008027A1" w:rsidRPr="008027A1">
        <w:t>Each student will need a Poll everywhere account</w:t>
      </w:r>
      <w:r w:rsidR="008027A1">
        <w:t xml:space="preserve"> which will be used for attendance.  Please go to </w:t>
      </w:r>
      <w:r w:rsidR="008027A1">
        <w:rPr>
          <w:b/>
        </w:rPr>
        <w:t xml:space="preserve">  </w:t>
      </w:r>
      <w:hyperlink r:id="rId7" w:history="1">
        <w:r w:rsidR="008027A1" w:rsidRPr="009224EE">
          <w:rPr>
            <w:rStyle w:val="Hyperlink"/>
            <w:b/>
          </w:rPr>
          <w:t>https://poll.unc.edu/</w:t>
        </w:r>
      </w:hyperlink>
      <w:r w:rsidR="008027A1">
        <w:rPr>
          <w:b/>
        </w:rPr>
        <w:t xml:space="preserve">  </w:t>
      </w:r>
      <w:r w:rsidR="008027A1" w:rsidRPr="008027A1">
        <w:t>to activate your account.</w:t>
      </w:r>
    </w:p>
    <w:p w14:paraId="13F63274" w14:textId="64A9AD21" w:rsidR="00EC5F95" w:rsidRDefault="00E359A4" w:rsidP="0027426A">
      <w:pPr>
        <w:tabs>
          <w:tab w:val="left" w:pos="360"/>
        </w:tabs>
      </w:pPr>
      <w:proofErr w:type="gramStart"/>
      <w:r w:rsidRPr="001D19F6">
        <w:rPr>
          <w:b/>
        </w:rPr>
        <w:t>Grading:</w:t>
      </w:r>
      <w:r w:rsidRPr="001D19F6">
        <w:t xml:space="preserve">  </w:t>
      </w:r>
      <w:r w:rsidR="00C659EB" w:rsidRPr="001D19F6">
        <w:t>Grading</w:t>
      </w:r>
      <w:proofErr w:type="gramEnd"/>
      <w:r w:rsidR="00C21801" w:rsidRPr="001D19F6">
        <w:t xml:space="preserve"> will be based on attendance and posting assignments to Sakai.  This is a Pass/Fail class and</w:t>
      </w:r>
      <w:r w:rsidR="00F547E0">
        <w:t xml:space="preserve"> in order to pass</w:t>
      </w:r>
      <w:r w:rsidR="00C21801" w:rsidRPr="001D19F6">
        <w:t xml:space="preserve"> you need to attend at least </w:t>
      </w:r>
      <w:r w:rsidR="00EC5F95">
        <w:t>10</w:t>
      </w:r>
      <w:r w:rsidR="00C21801" w:rsidRPr="001D19F6">
        <w:t xml:space="preserve"> of the </w:t>
      </w:r>
      <w:r w:rsidR="00EC5F95">
        <w:t>12</w:t>
      </w:r>
      <w:r w:rsidR="00C21801" w:rsidRPr="001D19F6">
        <w:t xml:space="preserve"> classes and </w:t>
      </w:r>
      <w:r w:rsidR="00F547E0">
        <w:t>complete all of the homework</w:t>
      </w:r>
      <w:r w:rsidR="00EC5F95">
        <w:t xml:space="preserve"> for those classes by the due date/time</w:t>
      </w:r>
      <w:r w:rsidR="00C21801" w:rsidRPr="001D19F6">
        <w:t xml:space="preserve">.  </w:t>
      </w:r>
      <w:r w:rsidR="00222A40" w:rsidRPr="001D19F6">
        <w:t xml:space="preserve">Attendance will be recorded by your responding to </w:t>
      </w:r>
      <w:r w:rsidR="00EC5F95">
        <w:t>several questions on Pol</w:t>
      </w:r>
      <w:r w:rsidR="00F547E0">
        <w:t>l E</w:t>
      </w:r>
      <w:r w:rsidR="00EC5F95">
        <w:t xml:space="preserve">verywhere each class period. </w:t>
      </w:r>
      <w:r w:rsidR="00222A40" w:rsidRPr="001D19F6">
        <w:t xml:space="preserve"> </w:t>
      </w:r>
    </w:p>
    <w:p w14:paraId="06A1F141" w14:textId="7EE1586A" w:rsidR="00C21801" w:rsidRPr="001D19F6" w:rsidRDefault="00C659EB" w:rsidP="0027426A">
      <w:pPr>
        <w:tabs>
          <w:tab w:val="left" w:pos="360"/>
        </w:tabs>
      </w:pPr>
      <w:r w:rsidRPr="005B4486">
        <w:rPr>
          <w:b/>
        </w:rPr>
        <w:t>Behavior</w:t>
      </w:r>
      <w:r w:rsidRPr="001D19F6">
        <w:t xml:space="preserve">: </w:t>
      </w:r>
      <w:r w:rsidR="005B4486">
        <w:t xml:space="preserve">Our classroom has plenty of seats for everyone.  As a courtesy to our speakers, please sit in the front portion of the classroom.  The back rows of the room will not be used for seating.  </w:t>
      </w:r>
      <w:r w:rsidRPr="001D19F6">
        <w:t xml:space="preserve">This course will require you to use your laptop during class time. </w:t>
      </w:r>
      <w:r w:rsidR="00370F24" w:rsidRPr="001D19F6">
        <w:t xml:space="preserve">There may be times when you will be asked to create a word document during class.  If you can do this on your phone, then you may use your phone in place of your laptop.  Most people are more comfortable doing that on a laptop. </w:t>
      </w:r>
      <w:r w:rsidRPr="001D19F6">
        <w:t xml:space="preserve">Please be respectful of your classmates and restrict your use of digital devices to course content. </w:t>
      </w:r>
      <w:r w:rsidR="00B204F4" w:rsidRPr="001D19F6">
        <w:t>R</w:t>
      </w:r>
      <w:r w:rsidRPr="001D19F6">
        <w:t xml:space="preserve">ealize that those around you will be distracted </w:t>
      </w:r>
      <w:r w:rsidR="00B204F4" w:rsidRPr="001D19F6">
        <w:t>if</w:t>
      </w:r>
      <w:r w:rsidRPr="001D19F6">
        <w:t xml:space="preserve"> you scroll through Instagram.  Evidence tells us that inappropriate device use is contagious!</w:t>
      </w:r>
    </w:p>
    <w:p w14:paraId="1567F5E2" w14:textId="56742A26" w:rsidR="0047668E" w:rsidRDefault="00C21801" w:rsidP="0027426A">
      <w:pPr>
        <w:tabs>
          <w:tab w:val="left" w:pos="360"/>
        </w:tabs>
      </w:pPr>
      <w:r w:rsidRPr="0047668E">
        <w:rPr>
          <w:b/>
        </w:rPr>
        <w:t>Honor Code</w:t>
      </w:r>
      <w:r w:rsidR="0047668E">
        <w:t xml:space="preserve">: Every student has the responsibility to support and maintain the University’s Honor Code.  The Honor Code exists to establish behavioral expectations that provide standards for academic accomplishment and personal integrity. Since  1875  students  have  accepted  the  responsibility  of  governing  themselves  and  maintaining  the  </w:t>
      </w:r>
      <w:r w:rsidR="0047668E">
        <w:lastRenderedPageBreak/>
        <w:t xml:space="preserve">high  standards  of  the University.  Because all of the work that you do in this class will be </w:t>
      </w:r>
      <w:proofErr w:type="gramStart"/>
      <w:r w:rsidR="0047668E">
        <w:t>for your benefit and not to satisfy the standards of others,</w:t>
      </w:r>
      <w:proofErr w:type="gramEnd"/>
      <w:r w:rsidR="0047668E">
        <w:t xml:space="preserve"> it will not be graded.  </w:t>
      </w:r>
      <w:r w:rsidR="00FA2D09">
        <w:t>We will make note</w:t>
      </w:r>
      <w:r w:rsidR="0047668E">
        <w:t xml:space="preserve"> that you have written or posted some content. As future health care professionals, you are expected to demonstrate the highest personal integrity in honest complet</w:t>
      </w:r>
      <w:r w:rsidR="00FA2D09">
        <w:t xml:space="preserve">ion of all of your assignments and submission of </w:t>
      </w:r>
      <w:proofErr w:type="gramStart"/>
      <w:r w:rsidR="00FA2D09">
        <w:t>those assignment</w:t>
      </w:r>
      <w:proofErr w:type="gramEnd"/>
      <w:r w:rsidR="00FA2D09">
        <w:t xml:space="preserve"> is indication that you have abided by the honor code and that all work is your own.</w:t>
      </w:r>
    </w:p>
    <w:p w14:paraId="680AC038" w14:textId="1E476594" w:rsidR="00EC3F9A" w:rsidRPr="00C87DA9" w:rsidRDefault="00EC3F9A" w:rsidP="0027426A">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rPr>
      </w:pPr>
      <w:r>
        <w:rPr>
          <w:rFonts w:ascii="Calibri" w:hAnsi="Calibri"/>
        </w:rPr>
        <w:t>It is our hope that in this course you w</w:t>
      </w:r>
      <w:r w:rsidRPr="00C87DA9">
        <w:rPr>
          <w:rFonts w:ascii="Calibri" w:hAnsi="Calibri"/>
        </w:rPr>
        <w:t>ork hard, learn a lot</w:t>
      </w:r>
      <w:r w:rsidR="00FA2D09">
        <w:rPr>
          <w:rFonts w:ascii="Calibri" w:hAnsi="Calibri"/>
        </w:rPr>
        <w:t>,</w:t>
      </w:r>
      <w:r w:rsidRPr="00C87DA9">
        <w:rPr>
          <w:rFonts w:ascii="Calibri" w:hAnsi="Calibri"/>
        </w:rPr>
        <w:t xml:space="preserve"> but also, have fun</w:t>
      </w:r>
      <w:r w:rsidR="00FA2D09">
        <w:rPr>
          <w:rFonts w:ascii="Calibri" w:hAnsi="Calibri"/>
        </w:rPr>
        <w:t xml:space="preserve"> and</w:t>
      </w:r>
      <w:r>
        <w:rPr>
          <w:rFonts w:ascii="Calibri" w:hAnsi="Calibri"/>
        </w:rPr>
        <w:t xml:space="preserve"> that we all will </w:t>
      </w:r>
      <w:r w:rsidR="00EF4B57">
        <w:rPr>
          <w:rFonts w:ascii="Calibri" w:hAnsi="Calibri"/>
        </w:rPr>
        <w:t>learn</w:t>
      </w:r>
      <w:r>
        <w:rPr>
          <w:rFonts w:ascii="Calibri" w:hAnsi="Calibri"/>
        </w:rPr>
        <w:t xml:space="preserve"> together.</w:t>
      </w:r>
    </w:p>
    <w:p w14:paraId="7FDA3E2E" w14:textId="1A61405C" w:rsidR="00C659EB" w:rsidRPr="001D19F6" w:rsidRDefault="00C659EB" w:rsidP="0027426A">
      <w:pPr>
        <w:tabs>
          <w:tab w:val="left" w:pos="360"/>
        </w:tabs>
      </w:pPr>
    </w:p>
    <w:sectPr w:rsidR="00C659EB" w:rsidRPr="001D19F6" w:rsidSect="00D30CF1">
      <w:type w:val="continuous"/>
      <w:pgSz w:w="12240" w:h="15840"/>
      <w:pgMar w:top="720" w:right="99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7A06"/>
    <w:multiLevelType w:val="hybridMultilevel"/>
    <w:tmpl w:val="9D0AE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D2BC0"/>
    <w:multiLevelType w:val="hybridMultilevel"/>
    <w:tmpl w:val="2AC08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21441"/>
    <w:multiLevelType w:val="hybridMultilevel"/>
    <w:tmpl w:val="605AEB26"/>
    <w:lvl w:ilvl="0" w:tplc="29203AB8">
      <w:start w:val="1"/>
      <w:numFmt w:val="upperLetter"/>
      <w:lvlText w:val="%1."/>
      <w:lvlJc w:val="left"/>
      <w:pPr>
        <w:ind w:left="706"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B39CB"/>
    <w:multiLevelType w:val="hybridMultilevel"/>
    <w:tmpl w:val="1492A918"/>
    <w:lvl w:ilvl="0" w:tplc="75DE4A0E">
      <w:start w:val="1"/>
      <w:numFmt w:val="upperLetter"/>
      <w:lvlText w:val="%1."/>
      <w:lvlJc w:val="left"/>
      <w:pPr>
        <w:ind w:left="706" w:hanging="360"/>
      </w:pPr>
      <w:rPr>
        <w:rFonts w:asciiTheme="minorHAnsi" w:eastAsiaTheme="minorHAnsi" w:hAnsiTheme="minorHAnsi" w:cstheme="minorBidi"/>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4" w15:restartNumberingAfterBreak="0">
    <w:nsid w:val="1850632F"/>
    <w:multiLevelType w:val="hybridMultilevel"/>
    <w:tmpl w:val="85E67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6572E"/>
    <w:multiLevelType w:val="hybridMultilevel"/>
    <w:tmpl w:val="9EFE039E"/>
    <w:lvl w:ilvl="0" w:tplc="ADA89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62313"/>
    <w:multiLevelType w:val="hybridMultilevel"/>
    <w:tmpl w:val="EB187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2273F"/>
    <w:multiLevelType w:val="hybridMultilevel"/>
    <w:tmpl w:val="F58A6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05330"/>
    <w:multiLevelType w:val="hybridMultilevel"/>
    <w:tmpl w:val="2DB4A1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B7D48"/>
    <w:multiLevelType w:val="hybridMultilevel"/>
    <w:tmpl w:val="215E7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431304"/>
    <w:multiLevelType w:val="hybridMultilevel"/>
    <w:tmpl w:val="1492A918"/>
    <w:lvl w:ilvl="0" w:tplc="75DE4A0E">
      <w:start w:val="1"/>
      <w:numFmt w:val="upperLetter"/>
      <w:lvlText w:val="%1."/>
      <w:lvlJc w:val="left"/>
      <w:pPr>
        <w:ind w:left="706" w:hanging="360"/>
      </w:pPr>
      <w:rPr>
        <w:rFonts w:asciiTheme="minorHAnsi" w:eastAsiaTheme="minorHAnsi" w:hAnsiTheme="minorHAnsi" w:cstheme="minorBidi"/>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1" w15:restartNumberingAfterBreak="0">
    <w:nsid w:val="35AC52D4"/>
    <w:multiLevelType w:val="hybridMultilevel"/>
    <w:tmpl w:val="BE4ABC0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74309"/>
    <w:multiLevelType w:val="hybridMultilevel"/>
    <w:tmpl w:val="69D45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6013C3"/>
    <w:multiLevelType w:val="hybridMultilevel"/>
    <w:tmpl w:val="48208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3E70E0"/>
    <w:multiLevelType w:val="hybridMultilevel"/>
    <w:tmpl w:val="40D0C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2092F"/>
    <w:multiLevelType w:val="hybridMultilevel"/>
    <w:tmpl w:val="FA2AA356"/>
    <w:lvl w:ilvl="0" w:tplc="75DE4A0E">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184B98"/>
    <w:multiLevelType w:val="hybridMultilevel"/>
    <w:tmpl w:val="7BC4924A"/>
    <w:lvl w:ilvl="0" w:tplc="75DE4A0E">
      <w:start w:val="1"/>
      <w:numFmt w:val="upperLetter"/>
      <w:lvlText w:val="%1."/>
      <w:lvlJc w:val="left"/>
      <w:pPr>
        <w:ind w:left="740" w:hanging="360"/>
      </w:pPr>
      <w:rPr>
        <w:rFonts w:asciiTheme="minorHAnsi" w:eastAsiaTheme="minorHAnsi" w:hAnsiTheme="minorHAnsi" w:cstheme="minorBidi"/>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7" w15:restartNumberingAfterBreak="0">
    <w:nsid w:val="590D1CFE"/>
    <w:multiLevelType w:val="hybridMultilevel"/>
    <w:tmpl w:val="3CE81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631AE6"/>
    <w:multiLevelType w:val="hybridMultilevel"/>
    <w:tmpl w:val="48208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D6BEF"/>
    <w:multiLevelType w:val="hybridMultilevel"/>
    <w:tmpl w:val="F0245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AE11A9"/>
    <w:multiLevelType w:val="hybridMultilevel"/>
    <w:tmpl w:val="EA963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961C10"/>
    <w:multiLevelType w:val="hybridMultilevel"/>
    <w:tmpl w:val="1492A918"/>
    <w:lvl w:ilvl="0" w:tplc="75DE4A0E">
      <w:start w:val="1"/>
      <w:numFmt w:val="upperLetter"/>
      <w:lvlText w:val="%1."/>
      <w:lvlJc w:val="left"/>
      <w:pPr>
        <w:ind w:left="706" w:hanging="360"/>
      </w:pPr>
      <w:rPr>
        <w:rFonts w:asciiTheme="minorHAnsi" w:eastAsiaTheme="minorHAnsi" w:hAnsiTheme="minorHAnsi" w:cstheme="minorBidi"/>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2" w15:restartNumberingAfterBreak="0">
    <w:nsid w:val="6E895EB3"/>
    <w:multiLevelType w:val="hybridMultilevel"/>
    <w:tmpl w:val="A548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43C88"/>
    <w:multiLevelType w:val="hybridMultilevel"/>
    <w:tmpl w:val="08145254"/>
    <w:lvl w:ilvl="0" w:tplc="BD4818AC">
      <w:start w:val="1"/>
      <w:numFmt w:val="decimal"/>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4" w15:restartNumberingAfterBreak="0">
    <w:nsid w:val="733462D3"/>
    <w:multiLevelType w:val="hybridMultilevel"/>
    <w:tmpl w:val="B5482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6B7FE3"/>
    <w:multiLevelType w:val="hybridMultilevel"/>
    <w:tmpl w:val="15407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9"/>
  </w:num>
  <w:num w:numId="4">
    <w:abstractNumId w:val="24"/>
  </w:num>
  <w:num w:numId="5">
    <w:abstractNumId w:val="12"/>
  </w:num>
  <w:num w:numId="6">
    <w:abstractNumId w:val="11"/>
  </w:num>
  <w:num w:numId="7">
    <w:abstractNumId w:val="22"/>
  </w:num>
  <w:num w:numId="8">
    <w:abstractNumId w:val="7"/>
  </w:num>
  <w:num w:numId="9">
    <w:abstractNumId w:val="4"/>
  </w:num>
  <w:num w:numId="10">
    <w:abstractNumId w:val="3"/>
  </w:num>
  <w:num w:numId="11">
    <w:abstractNumId w:val="0"/>
  </w:num>
  <w:num w:numId="12">
    <w:abstractNumId w:val="6"/>
  </w:num>
  <w:num w:numId="13">
    <w:abstractNumId w:val="17"/>
  </w:num>
  <w:num w:numId="14">
    <w:abstractNumId w:val="18"/>
  </w:num>
  <w:num w:numId="15">
    <w:abstractNumId w:val="9"/>
  </w:num>
  <w:num w:numId="16">
    <w:abstractNumId w:val="14"/>
  </w:num>
  <w:num w:numId="17">
    <w:abstractNumId w:val="5"/>
  </w:num>
  <w:num w:numId="18">
    <w:abstractNumId w:val="23"/>
  </w:num>
  <w:num w:numId="19">
    <w:abstractNumId w:val="10"/>
  </w:num>
  <w:num w:numId="20">
    <w:abstractNumId w:val="21"/>
  </w:num>
  <w:num w:numId="21">
    <w:abstractNumId w:val="13"/>
  </w:num>
  <w:num w:numId="22">
    <w:abstractNumId w:val="20"/>
  </w:num>
  <w:num w:numId="23">
    <w:abstractNumId w:val="25"/>
  </w:num>
  <w:num w:numId="24">
    <w:abstractNumId w:val="15"/>
  </w:num>
  <w:num w:numId="25">
    <w:abstractNumId w:val="1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2D"/>
    <w:rsid w:val="000024E4"/>
    <w:rsid w:val="000370B2"/>
    <w:rsid w:val="000370FA"/>
    <w:rsid w:val="00047D4D"/>
    <w:rsid w:val="000B4E7F"/>
    <w:rsid w:val="000F44CD"/>
    <w:rsid w:val="00104285"/>
    <w:rsid w:val="00142C30"/>
    <w:rsid w:val="00145638"/>
    <w:rsid w:val="00156095"/>
    <w:rsid w:val="00175CFC"/>
    <w:rsid w:val="00176C38"/>
    <w:rsid w:val="001D19F6"/>
    <w:rsid w:val="001D4E1D"/>
    <w:rsid w:val="002044F4"/>
    <w:rsid w:val="00222A40"/>
    <w:rsid w:val="002257EB"/>
    <w:rsid w:val="002462B8"/>
    <w:rsid w:val="0027426A"/>
    <w:rsid w:val="002972D9"/>
    <w:rsid w:val="002B7F5C"/>
    <w:rsid w:val="002F0CE7"/>
    <w:rsid w:val="00324E47"/>
    <w:rsid w:val="00355238"/>
    <w:rsid w:val="00370F24"/>
    <w:rsid w:val="003A0D36"/>
    <w:rsid w:val="003C1820"/>
    <w:rsid w:val="003C5EA8"/>
    <w:rsid w:val="004006B7"/>
    <w:rsid w:val="00410C40"/>
    <w:rsid w:val="0041273A"/>
    <w:rsid w:val="0047668E"/>
    <w:rsid w:val="00477BBC"/>
    <w:rsid w:val="00480B94"/>
    <w:rsid w:val="004B3964"/>
    <w:rsid w:val="004B3FAD"/>
    <w:rsid w:val="004F0B4E"/>
    <w:rsid w:val="00522B40"/>
    <w:rsid w:val="00567530"/>
    <w:rsid w:val="0058036F"/>
    <w:rsid w:val="005A6979"/>
    <w:rsid w:val="005B4486"/>
    <w:rsid w:val="005C496A"/>
    <w:rsid w:val="005E0D76"/>
    <w:rsid w:val="005F63A6"/>
    <w:rsid w:val="00605534"/>
    <w:rsid w:val="00637A9E"/>
    <w:rsid w:val="006708B4"/>
    <w:rsid w:val="006B08D3"/>
    <w:rsid w:val="006B5BEA"/>
    <w:rsid w:val="006C7297"/>
    <w:rsid w:val="006F42D6"/>
    <w:rsid w:val="00723393"/>
    <w:rsid w:val="007856A2"/>
    <w:rsid w:val="00786962"/>
    <w:rsid w:val="007B7080"/>
    <w:rsid w:val="008027A1"/>
    <w:rsid w:val="00823A49"/>
    <w:rsid w:val="0084489E"/>
    <w:rsid w:val="00852793"/>
    <w:rsid w:val="00857482"/>
    <w:rsid w:val="00867479"/>
    <w:rsid w:val="00872CF0"/>
    <w:rsid w:val="00882409"/>
    <w:rsid w:val="008D2416"/>
    <w:rsid w:val="0090040F"/>
    <w:rsid w:val="009076BF"/>
    <w:rsid w:val="00950C39"/>
    <w:rsid w:val="00992D3B"/>
    <w:rsid w:val="009A1DC3"/>
    <w:rsid w:val="009B7404"/>
    <w:rsid w:val="009E1CE1"/>
    <w:rsid w:val="009F2098"/>
    <w:rsid w:val="00A01AC4"/>
    <w:rsid w:val="00A307B5"/>
    <w:rsid w:val="00A4565B"/>
    <w:rsid w:val="00A47BE9"/>
    <w:rsid w:val="00A733E9"/>
    <w:rsid w:val="00A84011"/>
    <w:rsid w:val="00AA251C"/>
    <w:rsid w:val="00AC6972"/>
    <w:rsid w:val="00AE34BF"/>
    <w:rsid w:val="00AE5F17"/>
    <w:rsid w:val="00B204F4"/>
    <w:rsid w:val="00B31690"/>
    <w:rsid w:val="00B4099B"/>
    <w:rsid w:val="00B55992"/>
    <w:rsid w:val="00B67877"/>
    <w:rsid w:val="00B81718"/>
    <w:rsid w:val="00B92762"/>
    <w:rsid w:val="00B97663"/>
    <w:rsid w:val="00C015D0"/>
    <w:rsid w:val="00C070AC"/>
    <w:rsid w:val="00C12955"/>
    <w:rsid w:val="00C21801"/>
    <w:rsid w:val="00C631BF"/>
    <w:rsid w:val="00C6385E"/>
    <w:rsid w:val="00C659EB"/>
    <w:rsid w:val="00C75A48"/>
    <w:rsid w:val="00CC74D0"/>
    <w:rsid w:val="00D135EE"/>
    <w:rsid w:val="00D30CF1"/>
    <w:rsid w:val="00D371AB"/>
    <w:rsid w:val="00D3758B"/>
    <w:rsid w:val="00D43D6D"/>
    <w:rsid w:val="00D44189"/>
    <w:rsid w:val="00D77CDF"/>
    <w:rsid w:val="00D857E8"/>
    <w:rsid w:val="00D90DFA"/>
    <w:rsid w:val="00D94D8E"/>
    <w:rsid w:val="00DB3559"/>
    <w:rsid w:val="00DC4D31"/>
    <w:rsid w:val="00DF432D"/>
    <w:rsid w:val="00E064DC"/>
    <w:rsid w:val="00E34EA1"/>
    <w:rsid w:val="00E359A4"/>
    <w:rsid w:val="00E50CD8"/>
    <w:rsid w:val="00E54F11"/>
    <w:rsid w:val="00E875AD"/>
    <w:rsid w:val="00E90F26"/>
    <w:rsid w:val="00EC3F9A"/>
    <w:rsid w:val="00EC5F95"/>
    <w:rsid w:val="00EF4B57"/>
    <w:rsid w:val="00EF6605"/>
    <w:rsid w:val="00F0544F"/>
    <w:rsid w:val="00F33D49"/>
    <w:rsid w:val="00F547E0"/>
    <w:rsid w:val="00F5738C"/>
    <w:rsid w:val="00F85DAC"/>
    <w:rsid w:val="00FA2D09"/>
    <w:rsid w:val="00FC2958"/>
    <w:rsid w:val="00FD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E9D5D"/>
  <w15:chartTrackingRefBased/>
  <w15:docId w15:val="{EB369143-7A4E-4672-B49B-AC55C2A8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CFC"/>
    <w:rPr>
      <w:color w:val="0563C1" w:themeColor="hyperlink"/>
      <w:u w:val="single"/>
    </w:rPr>
  </w:style>
  <w:style w:type="table" w:styleId="TableGrid">
    <w:name w:val="Table Grid"/>
    <w:basedOn w:val="TableNormal"/>
    <w:uiPriority w:val="39"/>
    <w:rsid w:val="00E06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D2416"/>
    <w:rPr>
      <w:color w:val="954F72" w:themeColor="followedHyperlink"/>
      <w:u w:val="single"/>
    </w:rPr>
  </w:style>
  <w:style w:type="character" w:styleId="CommentReference">
    <w:name w:val="annotation reference"/>
    <w:basedOn w:val="DefaultParagraphFont"/>
    <w:uiPriority w:val="99"/>
    <w:semiHidden/>
    <w:unhideWhenUsed/>
    <w:rsid w:val="008D2416"/>
    <w:rPr>
      <w:sz w:val="16"/>
      <w:szCs w:val="16"/>
    </w:rPr>
  </w:style>
  <w:style w:type="paragraph" w:styleId="CommentText">
    <w:name w:val="annotation text"/>
    <w:basedOn w:val="Normal"/>
    <w:link w:val="CommentTextChar"/>
    <w:uiPriority w:val="99"/>
    <w:semiHidden/>
    <w:unhideWhenUsed/>
    <w:rsid w:val="008D2416"/>
    <w:pPr>
      <w:spacing w:line="240" w:lineRule="auto"/>
    </w:pPr>
    <w:rPr>
      <w:sz w:val="20"/>
      <w:szCs w:val="20"/>
    </w:rPr>
  </w:style>
  <w:style w:type="character" w:customStyle="1" w:styleId="CommentTextChar">
    <w:name w:val="Comment Text Char"/>
    <w:basedOn w:val="DefaultParagraphFont"/>
    <w:link w:val="CommentText"/>
    <w:uiPriority w:val="99"/>
    <w:semiHidden/>
    <w:rsid w:val="008D2416"/>
    <w:rPr>
      <w:sz w:val="20"/>
      <w:szCs w:val="20"/>
    </w:rPr>
  </w:style>
  <w:style w:type="paragraph" w:styleId="CommentSubject">
    <w:name w:val="annotation subject"/>
    <w:basedOn w:val="CommentText"/>
    <w:next w:val="CommentText"/>
    <w:link w:val="CommentSubjectChar"/>
    <w:uiPriority w:val="99"/>
    <w:semiHidden/>
    <w:unhideWhenUsed/>
    <w:rsid w:val="008D2416"/>
    <w:rPr>
      <w:b/>
      <w:bCs/>
    </w:rPr>
  </w:style>
  <w:style w:type="character" w:customStyle="1" w:styleId="CommentSubjectChar">
    <w:name w:val="Comment Subject Char"/>
    <w:basedOn w:val="CommentTextChar"/>
    <w:link w:val="CommentSubject"/>
    <w:uiPriority w:val="99"/>
    <w:semiHidden/>
    <w:rsid w:val="008D2416"/>
    <w:rPr>
      <w:b/>
      <w:bCs/>
      <w:sz w:val="20"/>
      <w:szCs w:val="20"/>
    </w:rPr>
  </w:style>
  <w:style w:type="paragraph" w:styleId="BalloonText">
    <w:name w:val="Balloon Text"/>
    <w:basedOn w:val="Normal"/>
    <w:link w:val="BalloonTextChar"/>
    <w:uiPriority w:val="99"/>
    <w:semiHidden/>
    <w:unhideWhenUsed/>
    <w:rsid w:val="008D2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416"/>
    <w:rPr>
      <w:rFonts w:ascii="Segoe UI" w:hAnsi="Segoe UI" w:cs="Segoe UI"/>
      <w:sz w:val="18"/>
      <w:szCs w:val="18"/>
    </w:rPr>
  </w:style>
  <w:style w:type="paragraph" w:styleId="ListParagraph">
    <w:name w:val="List Paragraph"/>
    <w:basedOn w:val="Normal"/>
    <w:uiPriority w:val="34"/>
    <w:qFormat/>
    <w:rsid w:val="008D2416"/>
    <w:pPr>
      <w:ind w:left="720"/>
      <w:contextualSpacing/>
    </w:pPr>
  </w:style>
  <w:style w:type="paragraph" w:styleId="PlainText">
    <w:name w:val="Plain Text"/>
    <w:basedOn w:val="Normal"/>
    <w:link w:val="PlainTextChar"/>
    <w:uiPriority w:val="99"/>
    <w:unhideWhenUsed/>
    <w:rsid w:val="000B4E7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B4E7F"/>
    <w:rPr>
      <w:rFonts w:ascii="Calibri" w:hAnsi="Calibri"/>
      <w:szCs w:val="21"/>
    </w:rPr>
  </w:style>
  <w:style w:type="character" w:styleId="Strong">
    <w:name w:val="Strong"/>
    <w:basedOn w:val="DefaultParagraphFont"/>
    <w:uiPriority w:val="22"/>
    <w:qFormat/>
    <w:rsid w:val="00D77C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39798">
      <w:bodyDiv w:val="1"/>
      <w:marLeft w:val="0"/>
      <w:marRight w:val="0"/>
      <w:marTop w:val="0"/>
      <w:marBottom w:val="0"/>
      <w:divBdr>
        <w:top w:val="none" w:sz="0" w:space="0" w:color="auto"/>
        <w:left w:val="none" w:sz="0" w:space="0" w:color="auto"/>
        <w:bottom w:val="none" w:sz="0" w:space="0" w:color="auto"/>
        <w:right w:val="none" w:sz="0" w:space="0" w:color="auto"/>
      </w:divBdr>
    </w:div>
    <w:div w:id="334573989">
      <w:bodyDiv w:val="1"/>
      <w:marLeft w:val="0"/>
      <w:marRight w:val="0"/>
      <w:marTop w:val="0"/>
      <w:marBottom w:val="0"/>
      <w:divBdr>
        <w:top w:val="none" w:sz="0" w:space="0" w:color="auto"/>
        <w:left w:val="none" w:sz="0" w:space="0" w:color="auto"/>
        <w:bottom w:val="none" w:sz="0" w:space="0" w:color="auto"/>
        <w:right w:val="none" w:sz="0" w:space="0" w:color="auto"/>
      </w:divBdr>
    </w:div>
    <w:div w:id="140614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ll.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3081249/" TargetMode="External"/><Relationship Id="rId5" Type="http://schemas.openxmlformats.org/officeDocument/2006/relationships/hyperlink" Target="mailto:jdesaix@email.un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946</TotalTime>
  <Pages>5</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DeSaix, Jean Swaim</dc:creator>
  <cp:keywords/>
  <dc:description/>
  <cp:lastModifiedBy>DeSaix, Jean Swaim</cp:lastModifiedBy>
  <cp:revision>45</cp:revision>
  <cp:lastPrinted>2018-12-27T16:40:00Z</cp:lastPrinted>
  <dcterms:created xsi:type="dcterms:W3CDTF">2018-11-30T22:28:00Z</dcterms:created>
  <dcterms:modified xsi:type="dcterms:W3CDTF">2019-01-09T20:52:00Z</dcterms:modified>
</cp:coreProperties>
</file>