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802D" w14:textId="3ADFE121" w:rsidR="00D02C43" w:rsidRPr="004B08A6" w:rsidRDefault="000047A7" w:rsidP="00164B9B">
      <w:pPr>
        <w:jc w:val="center"/>
        <w:rPr>
          <w:rFonts w:asciiTheme="majorHAnsi" w:hAnsiTheme="majorHAnsi"/>
          <w:b/>
          <w:sz w:val="32"/>
          <w:szCs w:val="32"/>
        </w:rPr>
      </w:pPr>
      <w:r w:rsidRPr="004B08A6">
        <w:rPr>
          <w:rFonts w:asciiTheme="majorHAnsi" w:hAnsiTheme="majorHAnsi"/>
          <w:b/>
          <w:sz w:val="36"/>
          <w:szCs w:val="36"/>
        </w:rPr>
        <w:t>Cell and Developmental Biology (</w:t>
      </w:r>
      <w:r w:rsidRPr="004B08A6">
        <w:rPr>
          <w:rFonts w:asciiTheme="majorHAnsi" w:hAnsiTheme="majorHAnsi"/>
          <w:b/>
          <w:sz w:val="32"/>
          <w:szCs w:val="32"/>
        </w:rPr>
        <w:t>BIOL 205)</w:t>
      </w:r>
      <w:r w:rsidR="007E6FE2">
        <w:rPr>
          <w:rFonts w:asciiTheme="majorHAnsi" w:hAnsiTheme="majorHAnsi"/>
          <w:b/>
          <w:sz w:val="32"/>
          <w:szCs w:val="32"/>
        </w:rPr>
        <w:t xml:space="preserve"> </w:t>
      </w:r>
      <w:r w:rsidR="00AA29BB">
        <w:rPr>
          <w:rFonts w:asciiTheme="majorHAnsi" w:hAnsiTheme="majorHAnsi"/>
          <w:b/>
          <w:sz w:val="32"/>
          <w:szCs w:val="32"/>
        </w:rPr>
        <w:t>Section 007</w:t>
      </w:r>
    </w:p>
    <w:p w14:paraId="1705C1EA" w14:textId="65BC3F03" w:rsidR="00A0476D" w:rsidRDefault="00AA29BB" w:rsidP="00A0476D">
      <w:pPr>
        <w:jc w:val="center"/>
        <w:rPr>
          <w:rFonts w:asciiTheme="majorHAnsi" w:hAnsiTheme="majorHAnsi"/>
          <w:sz w:val="32"/>
          <w:szCs w:val="32"/>
        </w:rPr>
      </w:pPr>
      <w:r>
        <w:rPr>
          <w:rFonts w:asciiTheme="majorHAnsi" w:hAnsiTheme="majorHAnsi"/>
          <w:sz w:val="32"/>
          <w:szCs w:val="32"/>
        </w:rPr>
        <w:t>FALL</w:t>
      </w:r>
      <w:r w:rsidR="00737C06">
        <w:rPr>
          <w:rFonts w:asciiTheme="majorHAnsi" w:hAnsiTheme="majorHAnsi"/>
          <w:sz w:val="32"/>
          <w:szCs w:val="32"/>
        </w:rPr>
        <w:t xml:space="preserve"> 2019</w:t>
      </w:r>
    </w:p>
    <w:p w14:paraId="419B4D1F" w14:textId="034E14BB" w:rsidR="00737C06" w:rsidRPr="00E90D6F" w:rsidRDefault="00A0476D" w:rsidP="00A0476D">
      <w:pPr>
        <w:jc w:val="center"/>
        <w:rPr>
          <w:rFonts w:asciiTheme="majorHAnsi" w:hAnsiTheme="majorHAnsi"/>
        </w:rPr>
      </w:pPr>
      <w:r w:rsidRPr="00E90D6F">
        <w:rPr>
          <w:rFonts w:asciiTheme="majorHAnsi" w:hAnsiTheme="majorHAnsi"/>
        </w:rPr>
        <w:t>TUESDAY</w:t>
      </w:r>
      <w:r w:rsidR="00AA29BB">
        <w:rPr>
          <w:rFonts w:asciiTheme="majorHAnsi" w:hAnsiTheme="majorHAnsi"/>
        </w:rPr>
        <w:t xml:space="preserve"> and </w:t>
      </w:r>
      <w:r w:rsidRPr="00E90D6F">
        <w:rPr>
          <w:rFonts w:asciiTheme="majorHAnsi" w:hAnsiTheme="majorHAnsi"/>
        </w:rPr>
        <w:t xml:space="preserve">THURSDAY </w:t>
      </w:r>
      <w:r w:rsidR="00E90D6F" w:rsidRPr="00E90D6F">
        <w:rPr>
          <w:rFonts w:asciiTheme="majorHAnsi" w:hAnsiTheme="majorHAnsi"/>
        </w:rPr>
        <w:t>9:</w:t>
      </w:r>
      <w:r w:rsidR="00AA29BB">
        <w:rPr>
          <w:rFonts w:asciiTheme="majorHAnsi" w:hAnsiTheme="majorHAnsi"/>
        </w:rPr>
        <w:t>30</w:t>
      </w:r>
      <w:r w:rsidR="00E90D6F" w:rsidRPr="00E90D6F">
        <w:rPr>
          <w:rFonts w:asciiTheme="majorHAnsi" w:hAnsiTheme="majorHAnsi"/>
        </w:rPr>
        <w:t>AM-1</w:t>
      </w:r>
      <w:r w:rsidR="00AA29BB">
        <w:rPr>
          <w:rFonts w:asciiTheme="majorHAnsi" w:hAnsiTheme="majorHAnsi"/>
        </w:rPr>
        <w:t>0</w:t>
      </w:r>
      <w:r w:rsidR="00E90D6F" w:rsidRPr="00E90D6F">
        <w:rPr>
          <w:rFonts w:asciiTheme="majorHAnsi" w:hAnsiTheme="majorHAnsi"/>
        </w:rPr>
        <w:t>:</w:t>
      </w:r>
      <w:r w:rsidR="00AA29BB">
        <w:rPr>
          <w:rFonts w:asciiTheme="majorHAnsi" w:hAnsiTheme="majorHAnsi"/>
        </w:rPr>
        <w:t>4</w:t>
      </w:r>
      <w:r w:rsidR="00E90D6F" w:rsidRPr="00E90D6F">
        <w:rPr>
          <w:rFonts w:asciiTheme="majorHAnsi" w:hAnsiTheme="majorHAnsi"/>
        </w:rPr>
        <w:t>5AM</w:t>
      </w:r>
    </w:p>
    <w:p w14:paraId="01888533" w14:textId="4ABB9D0D" w:rsidR="000047A7" w:rsidRDefault="000047A7" w:rsidP="000047A7">
      <w:pPr>
        <w:jc w:val="center"/>
        <w:rPr>
          <w:rFonts w:asciiTheme="majorHAnsi" w:hAnsiTheme="majorHAnsi"/>
          <w:sz w:val="32"/>
          <w:szCs w:val="32"/>
        </w:rPr>
      </w:pPr>
      <w:r w:rsidRPr="004B08A6">
        <w:rPr>
          <w:rFonts w:asciiTheme="majorHAnsi" w:hAnsiTheme="majorHAnsi"/>
          <w:sz w:val="32"/>
          <w:szCs w:val="32"/>
        </w:rPr>
        <w:t xml:space="preserve">Dr. Blaire </w:t>
      </w:r>
      <w:proofErr w:type="spellStart"/>
      <w:r w:rsidRPr="004B08A6">
        <w:rPr>
          <w:rFonts w:asciiTheme="majorHAnsi" w:hAnsiTheme="majorHAnsi"/>
          <w:sz w:val="32"/>
          <w:szCs w:val="32"/>
        </w:rPr>
        <w:t>Steinwand</w:t>
      </w:r>
      <w:proofErr w:type="spellEnd"/>
      <w:r w:rsidR="00AB697B">
        <w:rPr>
          <w:rFonts w:asciiTheme="majorHAnsi" w:hAnsiTheme="majorHAnsi"/>
          <w:sz w:val="32"/>
          <w:szCs w:val="32"/>
        </w:rPr>
        <w:t xml:space="preserve"> and Dr. </w:t>
      </w:r>
      <w:r w:rsidR="00AA29BB">
        <w:rPr>
          <w:rFonts w:asciiTheme="majorHAnsi" w:hAnsiTheme="majorHAnsi"/>
          <w:sz w:val="32"/>
          <w:szCs w:val="32"/>
        </w:rPr>
        <w:t xml:space="preserve">Mark </w:t>
      </w:r>
      <w:proofErr w:type="spellStart"/>
      <w:r w:rsidR="00AA29BB">
        <w:rPr>
          <w:rFonts w:asciiTheme="majorHAnsi" w:hAnsiTheme="majorHAnsi"/>
          <w:sz w:val="32"/>
          <w:szCs w:val="32"/>
        </w:rPr>
        <w:t>Peifer</w:t>
      </w:r>
      <w:proofErr w:type="spellEnd"/>
    </w:p>
    <w:p w14:paraId="431B9DA1" w14:textId="0771B0BD" w:rsidR="00270E2A" w:rsidRPr="004B08A6" w:rsidRDefault="00AA29BB" w:rsidP="000047A7">
      <w:pPr>
        <w:jc w:val="center"/>
        <w:rPr>
          <w:rFonts w:asciiTheme="majorHAnsi" w:hAnsiTheme="majorHAnsi"/>
          <w:sz w:val="32"/>
          <w:szCs w:val="32"/>
        </w:rPr>
      </w:pPr>
      <w:r>
        <w:rPr>
          <w:rFonts w:asciiTheme="majorHAnsi" w:hAnsiTheme="majorHAnsi"/>
          <w:sz w:val="32"/>
          <w:szCs w:val="32"/>
        </w:rPr>
        <w:t>Coker 201</w:t>
      </w:r>
    </w:p>
    <w:p w14:paraId="740E26CC" w14:textId="77777777" w:rsidR="00C03702" w:rsidRDefault="00C03702" w:rsidP="000047A7">
      <w:pPr>
        <w:rPr>
          <w:rFonts w:asciiTheme="majorHAnsi" w:hAnsiTheme="majorHAnsi"/>
          <w:sz w:val="28"/>
          <w:szCs w:val="28"/>
        </w:rPr>
      </w:pPr>
    </w:p>
    <w:p w14:paraId="15CDCAA5" w14:textId="6511B9B4" w:rsidR="000047A7" w:rsidRPr="00561A98" w:rsidRDefault="00561A98" w:rsidP="000047A7">
      <w:pPr>
        <w:rPr>
          <w:rFonts w:asciiTheme="majorHAnsi" w:hAnsiTheme="majorHAnsi"/>
          <w:b/>
          <w:sz w:val="22"/>
          <w:szCs w:val="22"/>
        </w:rPr>
      </w:pPr>
      <w:r>
        <w:rPr>
          <w:rFonts w:asciiTheme="majorHAnsi" w:hAnsiTheme="majorHAnsi"/>
          <w:b/>
          <w:sz w:val="22"/>
          <w:szCs w:val="22"/>
          <w:u w:val="single"/>
        </w:rPr>
        <w:t>INSTRUCTORS</w:t>
      </w:r>
      <w:r w:rsidR="000047A7" w:rsidRPr="00561A98">
        <w:rPr>
          <w:rFonts w:asciiTheme="majorHAnsi" w:hAnsiTheme="majorHAnsi"/>
          <w:b/>
          <w:sz w:val="22"/>
          <w:szCs w:val="22"/>
          <w:u w:val="single"/>
        </w:rPr>
        <w:t>:</w:t>
      </w:r>
      <w:r w:rsidR="000047A7" w:rsidRPr="00561A98">
        <w:rPr>
          <w:rFonts w:asciiTheme="majorHAnsi" w:hAnsiTheme="majorHAnsi"/>
          <w:b/>
          <w:sz w:val="22"/>
          <w:szCs w:val="22"/>
        </w:rPr>
        <w:t xml:space="preserve"> </w:t>
      </w:r>
      <w:r w:rsidR="000047A7" w:rsidRPr="00561A98">
        <w:rPr>
          <w:rFonts w:asciiTheme="majorHAnsi" w:hAnsiTheme="majorHAnsi"/>
          <w:b/>
          <w:sz w:val="22"/>
          <w:szCs w:val="22"/>
        </w:rPr>
        <w:tab/>
      </w:r>
    </w:p>
    <w:p w14:paraId="12E3E2D4" w14:textId="77777777" w:rsidR="000047A7" w:rsidRPr="00E057A8" w:rsidRDefault="000047A7" w:rsidP="000047A7">
      <w:pPr>
        <w:rPr>
          <w:rFonts w:asciiTheme="majorHAnsi" w:hAnsiTheme="majorHAnsi"/>
          <w:b/>
          <w:sz w:val="22"/>
          <w:szCs w:val="22"/>
        </w:rPr>
      </w:pPr>
      <w:r w:rsidRPr="00E057A8">
        <w:rPr>
          <w:rFonts w:asciiTheme="majorHAnsi" w:hAnsiTheme="majorHAnsi"/>
          <w:b/>
          <w:sz w:val="22"/>
          <w:szCs w:val="22"/>
        </w:rPr>
        <w:t xml:space="preserve">Dr. Blaire </w:t>
      </w:r>
      <w:proofErr w:type="spellStart"/>
      <w:r w:rsidRPr="00E057A8">
        <w:rPr>
          <w:rFonts w:asciiTheme="majorHAnsi" w:hAnsiTheme="majorHAnsi"/>
          <w:b/>
          <w:sz w:val="22"/>
          <w:szCs w:val="22"/>
        </w:rPr>
        <w:t>Steinwand</w:t>
      </w:r>
      <w:proofErr w:type="spellEnd"/>
    </w:p>
    <w:p w14:paraId="4B818C0C" w14:textId="77777777" w:rsidR="000047A7" w:rsidRPr="004B08A6" w:rsidRDefault="00533979" w:rsidP="000047A7">
      <w:pPr>
        <w:rPr>
          <w:rFonts w:asciiTheme="majorHAnsi" w:hAnsiTheme="majorHAnsi"/>
          <w:sz w:val="22"/>
          <w:szCs w:val="22"/>
        </w:rPr>
      </w:pPr>
      <w:hyperlink r:id="rId5" w:history="1">
        <w:r w:rsidR="000047A7" w:rsidRPr="004B08A6">
          <w:rPr>
            <w:rStyle w:val="Hyperlink"/>
            <w:rFonts w:asciiTheme="majorHAnsi" w:hAnsiTheme="majorHAnsi"/>
          </w:rPr>
          <w:t>blairejs@email.unc.edu</w:t>
        </w:r>
      </w:hyperlink>
      <w:r w:rsidR="000047A7" w:rsidRPr="004B08A6">
        <w:rPr>
          <w:rFonts w:asciiTheme="majorHAnsi" w:hAnsiTheme="majorHAnsi"/>
          <w:color w:val="000000"/>
        </w:rPr>
        <w:t xml:space="preserve"> </w:t>
      </w:r>
    </w:p>
    <w:p w14:paraId="43E68891" w14:textId="77777777" w:rsidR="000047A7" w:rsidRPr="00594338" w:rsidRDefault="000047A7" w:rsidP="000047A7">
      <w:pPr>
        <w:rPr>
          <w:rFonts w:asciiTheme="majorHAnsi" w:hAnsiTheme="majorHAnsi"/>
          <w:sz w:val="22"/>
          <w:szCs w:val="22"/>
        </w:rPr>
      </w:pPr>
      <w:r w:rsidRPr="00594338">
        <w:rPr>
          <w:rFonts w:asciiTheme="majorHAnsi" w:hAnsiTheme="majorHAnsi"/>
          <w:color w:val="000000"/>
          <w:sz w:val="22"/>
          <w:szCs w:val="22"/>
        </w:rPr>
        <w:t>Office location: Coker 212</w:t>
      </w:r>
    </w:p>
    <w:p w14:paraId="7E120534" w14:textId="3142069A" w:rsidR="000047A7" w:rsidRPr="00594338" w:rsidRDefault="000047A7" w:rsidP="000047A7">
      <w:pPr>
        <w:rPr>
          <w:rFonts w:asciiTheme="majorHAnsi" w:hAnsiTheme="majorHAnsi"/>
          <w:sz w:val="22"/>
          <w:szCs w:val="22"/>
        </w:rPr>
      </w:pPr>
      <w:r w:rsidRPr="00594338">
        <w:rPr>
          <w:rFonts w:asciiTheme="majorHAnsi" w:hAnsiTheme="majorHAnsi"/>
          <w:sz w:val="22"/>
          <w:szCs w:val="22"/>
        </w:rPr>
        <w:t xml:space="preserve">Office hours: </w:t>
      </w:r>
      <w:r w:rsidR="00AD188B">
        <w:rPr>
          <w:rFonts w:asciiTheme="majorHAnsi" w:hAnsiTheme="majorHAnsi"/>
          <w:sz w:val="22"/>
          <w:szCs w:val="22"/>
        </w:rPr>
        <w:t>3pm-4pm Wednesday</w:t>
      </w:r>
    </w:p>
    <w:p w14:paraId="145E96A0" w14:textId="77777777" w:rsidR="000047A7" w:rsidRPr="00594338" w:rsidRDefault="000047A7" w:rsidP="000047A7">
      <w:pPr>
        <w:rPr>
          <w:rFonts w:asciiTheme="majorHAnsi" w:hAnsiTheme="majorHAnsi"/>
          <w:sz w:val="22"/>
          <w:szCs w:val="22"/>
        </w:rPr>
      </w:pPr>
      <w:r w:rsidRPr="00594338">
        <w:rPr>
          <w:rFonts w:asciiTheme="majorHAnsi" w:hAnsiTheme="majorHAnsi"/>
          <w:sz w:val="22"/>
          <w:szCs w:val="22"/>
        </w:rPr>
        <w:t>I am also available by appointment</w:t>
      </w:r>
    </w:p>
    <w:p w14:paraId="0BC53FFC" w14:textId="77777777" w:rsidR="000047A7" w:rsidRDefault="000047A7" w:rsidP="000047A7">
      <w:pPr>
        <w:rPr>
          <w:rFonts w:asciiTheme="majorHAnsi" w:hAnsiTheme="majorHAnsi"/>
          <w:sz w:val="22"/>
          <w:szCs w:val="22"/>
        </w:rPr>
      </w:pPr>
    </w:p>
    <w:p w14:paraId="39761348" w14:textId="622B6E48" w:rsidR="00C76606" w:rsidRDefault="00C42527" w:rsidP="00C76606">
      <w:pPr>
        <w:rPr>
          <w:rFonts w:asciiTheme="majorHAnsi" w:hAnsiTheme="majorHAnsi"/>
          <w:b/>
          <w:sz w:val="22"/>
          <w:szCs w:val="22"/>
        </w:rPr>
      </w:pPr>
      <w:r w:rsidRPr="00E057A8">
        <w:rPr>
          <w:rFonts w:asciiTheme="majorHAnsi" w:hAnsiTheme="majorHAnsi"/>
          <w:b/>
          <w:sz w:val="22"/>
          <w:szCs w:val="22"/>
        </w:rPr>
        <w:t xml:space="preserve">Dr. </w:t>
      </w:r>
      <w:r w:rsidR="00AA29BB">
        <w:rPr>
          <w:rFonts w:asciiTheme="majorHAnsi" w:hAnsiTheme="majorHAnsi"/>
          <w:b/>
          <w:sz w:val="22"/>
          <w:szCs w:val="22"/>
        </w:rPr>
        <w:t xml:space="preserve">Mark </w:t>
      </w:r>
      <w:proofErr w:type="spellStart"/>
      <w:r w:rsidR="00AA29BB">
        <w:rPr>
          <w:rFonts w:asciiTheme="majorHAnsi" w:hAnsiTheme="majorHAnsi"/>
          <w:b/>
          <w:sz w:val="22"/>
          <w:szCs w:val="22"/>
        </w:rPr>
        <w:t>Peifer</w:t>
      </w:r>
      <w:proofErr w:type="spellEnd"/>
    </w:p>
    <w:p w14:paraId="1BAA1115" w14:textId="02282143" w:rsidR="00C42527" w:rsidRPr="00F35A63" w:rsidRDefault="00C42527" w:rsidP="00C42527">
      <w:pPr>
        <w:rPr>
          <w:sz w:val="22"/>
          <w:szCs w:val="22"/>
        </w:rPr>
      </w:pPr>
      <w:r w:rsidRPr="00F35A63">
        <w:rPr>
          <w:rFonts w:asciiTheme="majorHAnsi" w:hAnsiTheme="majorHAnsi"/>
          <w:color w:val="000000"/>
          <w:sz w:val="22"/>
          <w:szCs w:val="22"/>
        </w:rPr>
        <w:t xml:space="preserve">Office location: </w:t>
      </w:r>
      <w:r w:rsidR="00F35A63" w:rsidRPr="00F35A63">
        <w:rPr>
          <w:rFonts w:asciiTheme="majorHAnsi" w:hAnsiTheme="majorHAnsi"/>
          <w:color w:val="000000"/>
          <w:sz w:val="22"/>
          <w:szCs w:val="22"/>
        </w:rPr>
        <w:t>521 Fordham Hall</w:t>
      </w:r>
    </w:p>
    <w:p w14:paraId="665E2353" w14:textId="6E96B1E2" w:rsidR="00C42527" w:rsidRPr="00F35A63" w:rsidRDefault="00C42527" w:rsidP="00C42527">
      <w:pPr>
        <w:rPr>
          <w:rFonts w:asciiTheme="majorHAnsi" w:hAnsiTheme="majorHAnsi"/>
          <w:sz w:val="22"/>
          <w:szCs w:val="22"/>
        </w:rPr>
      </w:pPr>
      <w:r w:rsidRPr="00F35A63">
        <w:rPr>
          <w:rFonts w:asciiTheme="majorHAnsi" w:hAnsiTheme="majorHAnsi"/>
          <w:sz w:val="22"/>
          <w:szCs w:val="22"/>
        </w:rPr>
        <w:t xml:space="preserve">Office hours: </w:t>
      </w:r>
      <w:r w:rsidR="00F35A63" w:rsidRPr="00F35A63">
        <w:rPr>
          <w:rFonts w:asciiTheme="majorHAnsi" w:hAnsiTheme="majorHAnsi"/>
          <w:sz w:val="22"/>
          <w:szCs w:val="22"/>
        </w:rPr>
        <w:t>TBA</w:t>
      </w:r>
    </w:p>
    <w:p w14:paraId="180899DE" w14:textId="77777777" w:rsidR="00C42527" w:rsidRPr="004B08A6" w:rsidRDefault="00C42527" w:rsidP="000047A7">
      <w:pPr>
        <w:rPr>
          <w:rFonts w:asciiTheme="majorHAnsi" w:hAnsiTheme="majorHAnsi"/>
          <w:sz w:val="22"/>
          <w:szCs w:val="22"/>
        </w:rPr>
      </w:pPr>
    </w:p>
    <w:p w14:paraId="441A9CC3" w14:textId="375A62AA" w:rsidR="0003523A" w:rsidRDefault="000047A7" w:rsidP="000047A7">
      <w:pPr>
        <w:rPr>
          <w:rFonts w:asciiTheme="majorHAnsi" w:hAnsiTheme="majorHAnsi"/>
          <w:sz w:val="22"/>
          <w:szCs w:val="22"/>
        </w:rPr>
      </w:pPr>
      <w:r w:rsidRPr="00BA463D">
        <w:rPr>
          <w:rFonts w:asciiTheme="majorHAnsi" w:hAnsiTheme="majorHAnsi"/>
          <w:b/>
          <w:sz w:val="22"/>
          <w:szCs w:val="22"/>
        </w:rPr>
        <w:t>Graduate Teaching Assistants:</w:t>
      </w:r>
      <w:r w:rsidRPr="004B08A6">
        <w:rPr>
          <w:rFonts w:asciiTheme="majorHAnsi" w:hAnsiTheme="majorHAnsi"/>
          <w:sz w:val="22"/>
          <w:szCs w:val="22"/>
        </w:rPr>
        <w:t xml:space="preserve"> </w:t>
      </w:r>
      <w:proofErr w:type="spellStart"/>
      <w:r w:rsidR="00BA463D">
        <w:rPr>
          <w:rFonts w:asciiTheme="majorHAnsi" w:hAnsiTheme="majorHAnsi"/>
          <w:sz w:val="22"/>
          <w:szCs w:val="22"/>
        </w:rPr>
        <w:t>Angana</w:t>
      </w:r>
      <w:proofErr w:type="spellEnd"/>
      <w:r w:rsidR="00BA463D">
        <w:rPr>
          <w:rFonts w:asciiTheme="majorHAnsi" w:hAnsiTheme="majorHAnsi"/>
          <w:sz w:val="22"/>
          <w:szCs w:val="22"/>
        </w:rPr>
        <w:t xml:space="preserve"> Mukherjee (</w:t>
      </w:r>
      <w:hyperlink r:id="rId6" w:history="1">
        <w:r w:rsidR="00BA463D" w:rsidRPr="005018B2">
          <w:rPr>
            <w:rStyle w:val="Hyperlink"/>
            <w:rFonts w:asciiTheme="majorHAnsi" w:hAnsiTheme="majorHAnsi"/>
            <w:sz w:val="22"/>
            <w:szCs w:val="22"/>
          </w:rPr>
          <w:t>amukherjee@med.unc.edu)</w:t>
        </w:r>
      </w:hyperlink>
      <w:r w:rsidR="00BA463D">
        <w:rPr>
          <w:rFonts w:asciiTheme="majorHAnsi" w:hAnsiTheme="majorHAnsi"/>
          <w:sz w:val="22"/>
          <w:szCs w:val="22"/>
        </w:rPr>
        <w:t xml:space="preserve"> </w:t>
      </w:r>
      <w:r w:rsidR="00AA29BB">
        <w:rPr>
          <w:rFonts w:asciiTheme="majorHAnsi" w:hAnsiTheme="majorHAnsi"/>
          <w:sz w:val="22"/>
          <w:szCs w:val="22"/>
        </w:rPr>
        <w:t>and</w:t>
      </w:r>
      <w:r w:rsidR="00FD35B3">
        <w:rPr>
          <w:rFonts w:asciiTheme="majorHAnsi" w:hAnsiTheme="majorHAnsi"/>
          <w:sz w:val="22"/>
          <w:szCs w:val="22"/>
        </w:rPr>
        <w:t xml:space="preserve"> Emily Harmon (</w:t>
      </w:r>
      <w:hyperlink r:id="rId7" w:history="1">
        <w:r w:rsidR="00FD35B3" w:rsidRPr="00A5067C">
          <w:rPr>
            <w:rStyle w:val="Hyperlink"/>
            <w:rFonts w:asciiTheme="majorHAnsi" w:hAnsiTheme="majorHAnsi"/>
            <w:sz w:val="22"/>
            <w:szCs w:val="22"/>
          </w:rPr>
          <w:t>eaharmon@live.unc.edu</w:t>
        </w:r>
      </w:hyperlink>
      <w:r w:rsidR="00FD35B3">
        <w:rPr>
          <w:rFonts w:asciiTheme="majorHAnsi" w:hAnsiTheme="majorHAnsi"/>
          <w:sz w:val="22"/>
          <w:szCs w:val="22"/>
        </w:rPr>
        <w:t xml:space="preserve">) </w:t>
      </w:r>
    </w:p>
    <w:p w14:paraId="2B10DBB5" w14:textId="77777777" w:rsidR="00484538" w:rsidRPr="00484538" w:rsidRDefault="00484538" w:rsidP="000047A7">
      <w:pPr>
        <w:rPr>
          <w:rFonts w:asciiTheme="majorHAnsi" w:hAnsiTheme="majorHAnsi"/>
          <w:b/>
          <w:bCs/>
          <w:color w:val="000000" w:themeColor="text1"/>
          <w:sz w:val="22"/>
          <w:szCs w:val="22"/>
        </w:rPr>
      </w:pPr>
    </w:p>
    <w:p w14:paraId="6B72CD08" w14:textId="379EB8E2" w:rsidR="00484538" w:rsidRPr="00484538" w:rsidRDefault="00484538" w:rsidP="000047A7">
      <w:pPr>
        <w:rPr>
          <w:rFonts w:asciiTheme="majorHAnsi" w:hAnsiTheme="majorHAnsi"/>
          <w:b/>
          <w:bCs/>
          <w:color w:val="000000" w:themeColor="text1"/>
          <w:sz w:val="22"/>
          <w:szCs w:val="22"/>
        </w:rPr>
      </w:pPr>
      <w:r w:rsidRPr="00484538">
        <w:rPr>
          <w:rFonts w:asciiTheme="majorHAnsi" w:hAnsiTheme="majorHAnsi"/>
          <w:b/>
          <w:bCs/>
          <w:color w:val="000000" w:themeColor="text1"/>
          <w:sz w:val="22"/>
          <w:szCs w:val="22"/>
        </w:rPr>
        <w:t>Undergraduate Teaching and Learning Assistants:</w:t>
      </w:r>
      <w:r w:rsidR="00E2701F">
        <w:rPr>
          <w:rFonts w:asciiTheme="majorHAnsi" w:hAnsiTheme="majorHAnsi"/>
          <w:b/>
          <w:bCs/>
          <w:color w:val="000000" w:themeColor="text1"/>
          <w:sz w:val="22"/>
          <w:szCs w:val="22"/>
        </w:rPr>
        <w:t xml:space="preserve"> </w:t>
      </w:r>
      <w:r w:rsidR="00E2701F" w:rsidRPr="00E2701F">
        <w:rPr>
          <w:rFonts w:asciiTheme="majorHAnsi" w:hAnsiTheme="majorHAnsi"/>
          <w:color w:val="000000" w:themeColor="text1"/>
          <w:sz w:val="22"/>
          <w:szCs w:val="22"/>
        </w:rPr>
        <w:t>Olivia Manning, Sydney Tickle,</w:t>
      </w:r>
      <w:r w:rsidR="00E2701F">
        <w:rPr>
          <w:rFonts w:asciiTheme="majorHAnsi" w:hAnsiTheme="majorHAnsi"/>
          <w:color w:val="000000" w:themeColor="text1"/>
          <w:sz w:val="22"/>
          <w:szCs w:val="22"/>
        </w:rPr>
        <w:t xml:space="preserve"> Tiffany Kurian, Salman Khan, Sue Hu, </w:t>
      </w:r>
      <w:r w:rsidR="00694DED">
        <w:rPr>
          <w:rFonts w:asciiTheme="majorHAnsi" w:hAnsiTheme="majorHAnsi"/>
          <w:color w:val="000000" w:themeColor="text1"/>
          <w:sz w:val="22"/>
          <w:szCs w:val="22"/>
        </w:rPr>
        <w:t xml:space="preserve">Morgan Sullivan, </w:t>
      </w:r>
      <w:r w:rsidR="00E2701F">
        <w:rPr>
          <w:rFonts w:asciiTheme="majorHAnsi" w:hAnsiTheme="majorHAnsi"/>
          <w:color w:val="000000" w:themeColor="text1"/>
          <w:sz w:val="22"/>
          <w:szCs w:val="22"/>
        </w:rPr>
        <w:t xml:space="preserve">and Matt </w:t>
      </w:r>
      <w:proofErr w:type="spellStart"/>
      <w:r w:rsidR="00E2701F">
        <w:rPr>
          <w:rFonts w:asciiTheme="majorHAnsi" w:hAnsiTheme="majorHAnsi"/>
          <w:color w:val="000000" w:themeColor="text1"/>
          <w:sz w:val="22"/>
          <w:szCs w:val="22"/>
        </w:rPr>
        <w:t>Morevec</w:t>
      </w:r>
      <w:proofErr w:type="spellEnd"/>
    </w:p>
    <w:p w14:paraId="63134949" w14:textId="70C90933" w:rsidR="000047A7" w:rsidRPr="004B08A6" w:rsidRDefault="000047A7" w:rsidP="000047A7">
      <w:pPr>
        <w:rPr>
          <w:rFonts w:asciiTheme="majorHAnsi" w:hAnsiTheme="majorHAnsi"/>
          <w:sz w:val="22"/>
          <w:szCs w:val="22"/>
        </w:rPr>
      </w:pPr>
      <w:r w:rsidRPr="004B08A6">
        <w:rPr>
          <w:rFonts w:asciiTheme="majorHAnsi" w:hAnsiTheme="majorHAnsi"/>
          <w:color w:val="1F497D" w:themeColor="text2"/>
          <w:sz w:val="22"/>
          <w:szCs w:val="22"/>
        </w:rPr>
        <w:tab/>
      </w:r>
      <w:r w:rsidRPr="004B08A6">
        <w:rPr>
          <w:rFonts w:asciiTheme="majorHAnsi" w:hAnsiTheme="majorHAnsi"/>
          <w:sz w:val="22"/>
          <w:szCs w:val="22"/>
        </w:rPr>
        <w:tab/>
      </w:r>
      <w:r w:rsidRPr="004B08A6">
        <w:rPr>
          <w:rFonts w:asciiTheme="majorHAnsi" w:hAnsiTheme="majorHAnsi"/>
          <w:sz w:val="22"/>
          <w:szCs w:val="22"/>
        </w:rPr>
        <w:tab/>
      </w:r>
      <w:r w:rsidRPr="004B08A6">
        <w:rPr>
          <w:rFonts w:asciiTheme="majorHAnsi" w:hAnsiTheme="majorHAnsi"/>
          <w:sz w:val="22"/>
          <w:szCs w:val="22"/>
        </w:rPr>
        <w:tab/>
      </w:r>
      <w:r w:rsidRPr="004B08A6">
        <w:rPr>
          <w:rFonts w:asciiTheme="majorHAnsi" w:hAnsiTheme="majorHAnsi"/>
          <w:sz w:val="22"/>
          <w:szCs w:val="22"/>
        </w:rPr>
        <w:tab/>
      </w:r>
    </w:p>
    <w:p w14:paraId="75EF502E" w14:textId="77777777" w:rsidR="000047A7" w:rsidRPr="00561A98" w:rsidRDefault="000047A7" w:rsidP="000047A7">
      <w:pPr>
        <w:rPr>
          <w:rFonts w:asciiTheme="majorHAnsi" w:hAnsiTheme="majorHAnsi"/>
          <w:b/>
          <w:sz w:val="22"/>
          <w:szCs w:val="22"/>
          <w:u w:val="single"/>
        </w:rPr>
      </w:pPr>
      <w:r w:rsidRPr="00561A98">
        <w:rPr>
          <w:rFonts w:asciiTheme="majorHAnsi" w:hAnsiTheme="majorHAnsi"/>
          <w:b/>
          <w:sz w:val="22"/>
          <w:szCs w:val="22"/>
          <w:u w:val="single"/>
        </w:rPr>
        <w:t xml:space="preserve">SAKAI SITE </w:t>
      </w:r>
    </w:p>
    <w:p w14:paraId="78E3ECAB" w14:textId="77777777" w:rsidR="000047A7" w:rsidRPr="004B08A6" w:rsidRDefault="000047A7" w:rsidP="000047A7">
      <w:pPr>
        <w:rPr>
          <w:rFonts w:asciiTheme="majorHAnsi" w:hAnsiTheme="majorHAnsi"/>
          <w:sz w:val="22"/>
          <w:szCs w:val="22"/>
        </w:rPr>
      </w:pPr>
      <w:r w:rsidRPr="004B08A6">
        <w:rPr>
          <w:rFonts w:asciiTheme="majorHAnsi" w:hAnsiTheme="majorHAnsi"/>
          <w:sz w:val="22"/>
          <w:szCs w:val="22"/>
        </w:rPr>
        <w:t xml:space="preserve">(you must have an </w:t>
      </w:r>
      <w:proofErr w:type="spellStart"/>
      <w:r w:rsidRPr="004B08A6">
        <w:rPr>
          <w:rFonts w:asciiTheme="majorHAnsi" w:hAnsiTheme="majorHAnsi"/>
          <w:sz w:val="22"/>
          <w:szCs w:val="22"/>
        </w:rPr>
        <w:t>onyen</w:t>
      </w:r>
      <w:proofErr w:type="spellEnd"/>
      <w:r w:rsidRPr="004B08A6">
        <w:rPr>
          <w:rFonts w:asciiTheme="majorHAnsi" w:hAnsiTheme="majorHAnsi"/>
          <w:sz w:val="22"/>
          <w:szCs w:val="22"/>
        </w:rPr>
        <w:t xml:space="preserve"> to log on – go to </w:t>
      </w:r>
      <w:hyperlink r:id="rId8" w:anchor="UserCreateOnyenPlace:createOnyen" w:history="1">
        <w:r w:rsidRPr="004B08A6">
          <w:rPr>
            <w:rStyle w:val="Hyperlink"/>
            <w:rFonts w:asciiTheme="majorHAnsi" w:hAnsiTheme="majorHAnsi"/>
            <w:sz w:val="22"/>
            <w:szCs w:val="22"/>
          </w:rPr>
          <w:t>https://itsapps.unc.edu/improv/#UserCreateOnyenPlace:createOnyen</w:t>
        </w:r>
      </w:hyperlink>
      <w:r w:rsidRPr="004B08A6">
        <w:rPr>
          <w:rFonts w:asciiTheme="majorHAnsi" w:hAnsiTheme="majorHAnsi"/>
          <w:sz w:val="22"/>
          <w:szCs w:val="22"/>
        </w:rPr>
        <w:t xml:space="preserve"> if you do not have an </w:t>
      </w:r>
      <w:proofErr w:type="spellStart"/>
      <w:r w:rsidRPr="004B08A6">
        <w:rPr>
          <w:rFonts w:asciiTheme="majorHAnsi" w:hAnsiTheme="majorHAnsi"/>
          <w:sz w:val="22"/>
          <w:szCs w:val="22"/>
        </w:rPr>
        <w:t>onyen</w:t>
      </w:r>
      <w:proofErr w:type="spellEnd"/>
      <w:r w:rsidRPr="004B08A6">
        <w:rPr>
          <w:rFonts w:asciiTheme="majorHAnsi" w:hAnsiTheme="majorHAnsi"/>
          <w:sz w:val="22"/>
          <w:szCs w:val="22"/>
        </w:rPr>
        <w:t xml:space="preserve">.) The Sakai site will have postings from lectures such as outlines, power point slides, </w:t>
      </w:r>
      <w:r w:rsidR="0051028D" w:rsidRPr="004B08A6">
        <w:rPr>
          <w:rFonts w:asciiTheme="majorHAnsi" w:hAnsiTheme="majorHAnsi"/>
          <w:sz w:val="22"/>
          <w:szCs w:val="22"/>
        </w:rPr>
        <w:t xml:space="preserve">lecture goals and objectives, </w:t>
      </w:r>
      <w:r w:rsidRPr="004B08A6">
        <w:rPr>
          <w:rFonts w:asciiTheme="majorHAnsi" w:hAnsiTheme="majorHAnsi"/>
          <w:sz w:val="22"/>
          <w:szCs w:val="22"/>
        </w:rPr>
        <w:t>and supplemental m</w:t>
      </w:r>
      <w:r w:rsidR="0051028D" w:rsidRPr="004B08A6">
        <w:rPr>
          <w:rFonts w:asciiTheme="majorHAnsi" w:hAnsiTheme="majorHAnsi"/>
          <w:sz w:val="22"/>
          <w:szCs w:val="22"/>
        </w:rPr>
        <w:t>aterial we mention in lecture. We</w:t>
      </w:r>
      <w:r w:rsidRPr="004B08A6">
        <w:rPr>
          <w:rFonts w:asciiTheme="majorHAnsi" w:hAnsiTheme="majorHAnsi"/>
          <w:sz w:val="22"/>
          <w:szCs w:val="22"/>
        </w:rPr>
        <w:t xml:space="preserve"> will also post announcements regarding student concerns on this site. </w:t>
      </w:r>
      <w:r w:rsidRPr="004B08A6">
        <w:rPr>
          <w:rFonts w:asciiTheme="majorHAnsi" w:hAnsiTheme="majorHAnsi"/>
          <w:sz w:val="22"/>
          <w:szCs w:val="22"/>
          <w:u w:val="single"/>
        </w:rPr>
        <w:t>It is your responsibility to check it regularly</w:t>
      </w:r>
      <w:r w:rsidRPr="004B08A6">
        <w:rPr>
          <w:rFonts w:asciiTheme="majorHAnsi" w:hAnsiTheme="majorHAnsi"/>
          <w:sz w:val="22"/>
          <w:szCs w:val="22"/>
        </w:rPr>
        <w:t xml:space="preserve">.   </w:t>
      </w:r>
      <w:r w:rsidRPr="004B08A6">
        <w:rPr>
          <w:rFonts w:asciiTheme="majorHAnsi" w:hAnsiTheme="majorHAnsi"/>
          <w:sz w:val="22"/>
          <w:szCs w:val="22"/>
        </w:rPr>
        <w:tab/>
      </w:r>
    </w:p>
    <w:p w14:paraId="5AFB54FB" w14:textId="77777777" w:rsidR="000047A7" w:rsidRPr="004B08A6" w:rsidRDefault="000047A7" w:rsidP="000047A7">
      <w:pPr>
        <w:rPr>
          <w:rFonts w:asciiTheme="majorHAnsi" w:hAnsiTheme="majorHAnsi"/>
          <w:sz w:val="22"/>
          <w:szCs w:val="22"/>
        </w:rPr>
      </w:pPr>
      <w:r w:rsidRPr="004B08A6">
        <w:rPr>
          <w:rFonts w:asciiTheme="majorHAnsi" w:hAnsiTheme="majorHAnsi"/>
          <w:sz w:val="22"/>
          <w:szCs w:val="22"/>
        </w:rPr>
        <w:tab/>
      </w:r>
      <w:r w:rsidRPr="004B08A6">
        <w:rPr>
          <w:rFonts w:asciiTheme="majorHAnsi" w:hAnsiTheme="majorHAnsi"/>
          <w:sz w:val="22"/>
          <w:szCs w:val="22"/>
        </w:rPr>
        <w:tab/>
      </w:r>
    </w:p>
    <w:p w14:paraId="76F7FA92" w14:textId="77777777" w:rsidR="000047A7" w:rsidRPr="004B08A6" w:rsidRDefault="000047A7" w:rsidP="000047A7">
      <w:pPr>
        <w:rPr>
          <w:rFonts w:asciiTheme="majorHAnsi" w:hAnsiTheme="majorHAnsi"/>
          <w:sz w:val="22"/>
          <w:szCs w:val="22"/>
        </w:rPr>
      </w:pPr>
      <w:r w:rsidRPr="004B08A6">
        <w:rPr>
          <w:rFonts w:asciiTheme="majorHAnsi" w:hAnsiTheme="majorHAnsi"/>
          <w:sz w:val="22"/>
          <w:szCs w:val="22"/>
        </w:rPr>
        <w:t>REQUIRED TEXT for 1</w:t>
      </w:r>
      <w:r w:rsidRPr="004B08A6">
        <w:rPr>
          <w:rFonts w:asciiTheme="majorHAnsi" w:hAnsiTheme="majorHAnsi"/>
          <w:sz w:val="22"/>
          <w:szCs w:val="22"/>
          <w:vertAlign w:val="superscript"/>
        </w:rPr>
        <w:t>st</w:t>
      </w:r>
      <w:r w:rsidRPr="004B08A6">
        <w:rPr>
          <w:rFonts w:asciiTheme="majorHAnsi" w:hAnsiTheme="majorHAnsi"/>
          <w:sz w:val="22"/>
          <w:szCs w:val="22"/>
        </w:rPr>
        <w:t xml:space="preserve"> half of the course:</w:t>
      </w:r>
    </w:p>
    <w:p w14:paraId="2254A7A1" w14:textId="79A524E0" w:rsidR="002E2174" w:rsidRPr="004B08A6" w:rsidRDefault="000047A7" w:rsidP="000047A7">
      <w:pPr>
        <w:rPr>
          <w:rFonts w:asciiTheme="majorHAnsi" w:hAnsiTheme="majorHAnsi"/>
          <w:sz w:val="22"/>
          <w:szCs w:val="22"/>
        </w:rPr>
      </w:pPr>
      <w:r w:rsidRPr="004B08A6">
        <w:rPr>
          <w:rFonts w:asciiTheme="majorHAnsi" w:hAnsiTheme="majorHAnsi"/>
          <w:sz w:val="22"/>
          <w:szCs w:val="22"/>
          <w:u w:val="single"/>
        </w:rPr>
        <w:t>Essential Cell Biology</w:t>
      </w:r>
      <w:r w:rsidRPr="004B08A6">
        <w:rPr>
          <w:rFonts w:asciiTheme="majorHAnsi" w:hAnsiTheme="majorHAnsi"/>
          <w:sz w:val="22"/>
          <w:szCs w:val="22"/>
        </w:rPr>
        <w:t xml:space="preserve">. </w:t>
      </w:r>
      <w:r w:rsidR="00AA29BB">
        <w:rPr>
          <w:rFonts w:asciiTheme="majorHAnsi" w:hAnsiTheme="majorHAnsi"/>
          <w:sz w:val="22"/>
          <w:szCs w:val="22"/>
        </w:rPr>
        <w:t>5</w:t>
      </w:r>
      <w:r w:rsidRPr="004B08A6">
        <w:rPr>
          <w:rFonts w:asciiTheme="majorHAnsi" w:hAnsiTheme="majorHAnsi"/>
          <w:sz w:val="22"/>
          <w:szCs w:val="22"/>
          <w:vertAlign w:val="superscript"/>
        </w:rPr>
        <w:t>th</w:t>
      </w:r>
      <w:r w:rsidRPr="004B08A6">
        <w:rPr>
          <w:rFonts w:asciiTheme="majorHAnsi" w:hAnsiTheme="majorHAnsi"/>
          <w:sz w:val="22"/>
          <w:szCs w:val="22"/>
        </w:rPr>
        <w:t xml:space="preserve"> Edition </w:t>
      </w:r>
      <w:proofErr w:type="spellStart"/>
      <w:r w:rsidR="00484538">
        <w:rPr>
          <w:rFonts w:asciiTheme="majorHAnsi" w:hAnsiTheme="majorHAnsi"/>
          <w:sz w:val="22"/>
          <w:szCs w:val="22"/>
        </w:rPr>
        <w:t>Ebook</w:t>
      </w:r>
      <w:proofErr w:type="spellEnd"/>
      <w:r w:rsidR="00484538">
        <w:rPr>
          <w:rFonts w:asciiTheme="majorHAnsi" w:hAnsiTheme="majorHAnsi"/>
          <w:sz w:val="22"/>
          <w:szCs w:val="22"/>
        </w:rPr>
        <w:t xml:space="preserve"> (all-digital) +SW5+Animations Red Card</w:t>
      </w:r>
    </w:p>
    <w:p w14:paraId="24AF973E" w14:textId="77777777" w:rsidR="002E2174" w:rsidRPr="004B08A6" w:rsidRDefault="002E2174" w:rsidP="000047A7">
      <w:pPr>
        <w:rPr>
          <w:rFonts w:asciiTheme="majorHAnsi" w:hAnsiTheme="majorHAnsi"/>
          <w:sz w:val="22"/>
          <w:szCs w:val="22"/>
        </w:rPr>
      </w:pPr>
    </w:p>
    <w:p w14:paraId="7F49F17F" w14:textId="247E758D" w:rsidR="00213935" w:rsidRPr="00A61A7C" w:rsidRDefault="00213935" w:rsidP="00213935">
      <w:r w:rsidRPr="00F050FA">
        <w:rPr>
          <w:rFonts w:asciiTheme="majorHAnsi" w:hAnsiTheme="majorHAnsi"/>
          <w:sz w:val="22"/>
          <w:szCs w:val="22"/>
        </w:rPr>
        <w:t>REQUIRED TEXT for 2</w:t>
      </w:r>
      <w:r w:rsidRPr="00F050FA">
        <w:rPr>
          <w:rFonts w:asciiTheme="majorHAnsi" w:hAnsiTheme="majorHAnsi"/>
          <w:sz w:val="22"/>
          <w:szCs w:val="22"/>
          <w:vertAlign w:val="superscript"/>
        </w:rPr>
        <w:t>nd</w:t>
      </w:r>
      <w:r w:rsidRPr="00F050FA">
        <w:rPr>
          <w:rFonts w:asciiTheme="majorHAnsi" w:hAnsiTheme="majorHAnsi"/>
          <w:sz w:val="22"/>
          <w:szCs w:val="22"/>
        </w:rPr>
        <w:t xml:space="preserve"> half of the course</w:t>
      </w:r>
      <w:r w:rsidR="007815B2" w:rsidRPr="00F050FA">
        <w:rPr>
          <w:rFonts w:asciiTheme="majorHAnsi" w:hAnsiTheme="majorHAnsi"/>
          <w:sz w:val="22"/>
          <w:szCs w:val="22"/>
        </w:rPr>
        <w:t>:</w:t>
      </w:r>
      <w:r w:rsidR="00A61A7C">
        <w:rPr>
          <w:rFonts w:asciiTheme="majorHAnsi" w:hAnsiTheme="majorHAnsi"/>
          <w:sz w:val="22"/>
          <w:szCs w:val="22"/>
        </w:rPr>
        <w:t xml:space="preserve"> </w:t>
      </w:r>
      <w:r w:rsidR="00A61A7C" w:rsidRPr="00A61A7C">
        <w:rPr>
          <w:rFonts w:ascii="Calibri" w:hAnsi="Calibri"/>
          <w:color w:val="000000"/>
          <w:sz w:val="22"/>
          <w:szCs w:val="22"/>
          <w:u w:val="single"/>
        </w:rPr>
        <w:t>Principles of Development</w:t>
      </w:r>
      <w:r w:rsidR="00A61A7C" w:rsidRPr="00A61A7C">
        <w:rPr>
          <w:rFonts w:ascii="Calibri" w:hAnsi="Calibri"/>
          <w:color w:val="000000"/>
          <w:sz w:val="22"/>
          <w:szCs w:val="22"/>
        </w:rPr>
        <w:t>. 5</w:t>
      </w:r>
      <w:r w:rsidR="00A61A7C" w:rsidRPr="00A61A7C">
        <w:rPr>
          <w:rFonts w:ascii="Calibri" w:hAnsi="Calibri"/>
          <w:color w:val="000000"/>
          <w:sz w:val="22"/>
          <w:szCs w:val="22"/>
          <w:vertAlign w:val="superscript"/>
        </w:rPr>
        <w:t>th</w:t>
      </w:r>
      <w:r w:rsidR="00A61A7C" w:rsidRPr="00A61A7C">
        <w:rPr>
          <w:rFonts w:ascii="Calibri" w:hAnsi="Calibri"/>
          <w:color w:val="000000"/>
          <w:sz w:val="22"/>
          <w:szCs w:val="22"/>
        </w:rPr>
        <w:t xml:space="preserve"> Edition by Lewis Wolpert, </w:t>
      </w:r>
      <w:proofErr w:type="spellStart"/>
      <w:r w:rsidR="00A61A7C" w:rsidRPr="00A61A7C">
        <w:rPr>
          <w:rFonts w:ascii="Calibri" w:hAnsi="Calibri"/>
          <w:color w:val="000000"/>
          <w:sz w:val="22"/>
          <w:szCs w:val="22"/>
        </w:rPr>
        <w:t>Cheryll</w:t>
      </w:r>
      <w:proofErr w:type="spellEnd"/>
      <w:r w:rsidR="00A61A7C" w:rsidRPr="00A61A7C">
        <w:rPr>
          <w:rFonts w:ascii="Calibri" w:hAnsi="Calibri"/>
          <w:color w:val="000000"/>
          <w:sz w:val="22"/>
          <w:szCs w:val="22"/>
        </w:rPr>
        <w:t xml:space="preserve"> Tickle, and Alfonso Martinez Arias</w:t>
      </w:r>
    </w:p>
    <w:p w14:paraId="52C29C62" w14:textId="77777777" w:rsidR="000047A7" w:rsidRPr="004B08A6" w:rsidRDefault="000047A7" w:rsidP="000047A7">
      <w:pPr>
        <w:rPr>
          <w:rFonts w:asciiTheme="majorHAnsi" w:hAnsiTheme="majorHAnsi"/>
          <w:sz w:val="22"/>
          <w:szCs w:val="22"/>
        </w:rPr>
      </w:pPr>
    </w:p>
    <w:p w14:paraId="0EF63033" w14:textId="442FC0F2" w:rsidR="000047A7" w:rsidRPr="004B08A6" w:rsidRDefault="001B389B" w:rsidP="00122CD1">
      <w:pPr>
        <w:spacing w:beforeLines="1" w:before="2" w:afterLines="1" w:after="2"/>
        <w:rPr>
          <w:rFonts w:asciiTheme="majorHAnsi" w:hAnsiTheme="majorHAnsi"/>
          <w:sz w:val="20"/>
          <w:szCs w:val="20"/>
        </w:rPr>
      </w:pPr>
      <w:r>
        <w:rPr>
          <w:rFonts w:asciiTheme="majorHAnsi" w:hAnsiTheme="majorHAnsi"/>
          <w:b/>
          <w:bCs/>
          <w:sz w:val="22"/>
          <w:szCs w:val="22"/>
          <w:u w:val="single"/>
        </w:rPr>
        <w:t xml:space="preserve">REQUIRED PREREQUISITE:  </w:t>
      </w:r>
      <w:r w:rsidR="000047A7" w:rsidRPr="004B08A6">
        <w:rPr>
          <w:rFonts w:asciiTheme="majorHAnsi" w:hAnsiTheme="majorHAnsi"/>
          <w:sz w:val="22"/>
          <w:szCs w:val="22"/>
        </w:rPr>
        <w:t xml:space="preserve"> Basic knowledge of biology and chemistry as demonstrated by a C</w:t>
      </w:r>
      <w:r w:rsidR="007C380B">
        <w:rPr>
          <w:rFonts w:asciiTheme="majorHAnsi" w:hAnsiTheme="majorHAnsi"/>
          <w:sz w:val="22"/>
          <w:szCs w:val="22"/>
        </w:rPr>
        <w:t>-</w:t>
      </w:r>
      <w:r w:rsidR="000047A7" w:rsidRPr="004B08A6">
        <w:rPr>
          <w:rFonts w:asciiTheme="majorHAnsi" w:hAnsiTheme="majorHAnsi"/>
          <w:sz w:val="22"/>
          <w:szCs w:val="22"/>
        </w:rPr>
        <w:t xml:space="preserve"> or above in BIOL202</w:t>
      </w:r>
    </w:p>
    <w:p w14:paraId="15A3CAC7" w14:textId="77777777" w:rsidR="000047A7" w:rsidRPr="004B08A6" w:rsidRDefault="000047A7" w:rsidP="000047A7">
      <w:pPr>
        <w:rPr>
          <w:rFonts w:asciiTheme="majorHAnsi" w:hAnsiTheme="majorHAnsi"/>
          <w:sz w:val="22"/>
          <w:szCs w:val="22"/>
        </w:rPr>
      </w:pPr>
    </w:p>
    <w:p w14:paraId="37112626" w14:textId="1E2AB283" w:rsidR="007D3337" w:rsidRPr="00707A5D" w:rsidRDefault="00117DCD" w:rsidP="007D3337">
      <w:pPr>
        <w:spacing w:beforeLines="1" w:before="2" w:afterLines="1" w:after="2"/>
        <w:rPr>
          <w:rFonts w:ascii="Calibri" w:hAnsi="Calibri"/>
          <w:sz w:val="20"/>
          <w:szCs w:val="20"/>
        </w:rPr>
      </w:pPr>
      <w:r>
        <w:rPr>
          <w:rFonts w:ascii="Calibri" w:hAnsi="Calibri"/>
          <w:b/>
          <w:sz w:val="22"/>
          <w:szCs w:val="22"/>
          <w:u w:val="single"/>
        </w:rPr>
        <w:t>QUIZZES: (7</w:t>
      </w:r>
      <w:r w:rsidR="007D3337" w:rsidRPr="00E436F9">
        <w:rPr>
          <w:rFonts w:ascii="Calibri" w:hAnsi="Calibri"/>
          <w:b/>
          <w:sz w:val="22"/>
          <w:szCs w:val="22"/>
          <w:u w:val="single"/>
        </w:rPr>
        <w:t>% of your grade)</w:t>
      </w:r>
      <w:r w:rsidR="00E436F9">
        <w:rPr>
          <w:rFonts w:ascii="Calibri" w:hAnsi="Calibri"/>
          <w:b/>
          <w:sz w:val="22"/>
          <w:szCs w:val="22"/>
          <w:u w:val="single"/>
        </w:rPr>
        <w:t>:</w:t>
      </w:r>
      <w:r w:rsidR="007D3337" w:rsidRPr="00813708">
        <w:rPr>
          <w:rFonts w:ascii="Calibri" w:hAnsi="Calibri"/>
          <w:b/>
          <w:sz w:val="22"/>
          <w:szCs w:val="22"/>
        </w:rPr>
        <w:t xml:space="preserve"> </w:t>
      </w:r>
      <w:r w:rsidR="00F52F48">
        <w:rPr>
          <w:rFonts w:ascii="Calibri" w:hAnsi="Calibri"/>
          <w:sz w:val="22"/>
          <w:szCs w:val="22"/>
        </w:rPr>
        <w:t>Quizzes</w:t>
      </w:r>
      <w:r w:rsidR="007D3337" w:rsidRPr="00813708">
        <w:rPr>
          <w:rFonts w:ascii="Calibri" w:hAnsi="Calibri"/>
          <w:sz w:val="22"/>
          <w:szCs w:val="22"/>
        </w:rPr>
        <w:t xml:space="preserve"> will be due the morning before </w:t>
      </w:r>
      <w:r w:rsidR="00E436F9">
        <w:rPr>
          <w:rFonts w:ascii="Calibri" w:hAnsi="Calibri"/>
          <w:sz w:val="22"/>
          <w:szCs w:val="22"/>
        </w:rPr>
        <w:t xml:space="preserve">nearly every </w:t>
      </w:r>
      <w:r w:rsidR="007D3337" w:rsidRPr="00813708">
        <w:rPr>
          <w:rFonts w:ascii="Calibri" w:hAnsi="Calibri"/>
          <w:sz w:val="22"/>
          <w:szCs w:val="22"/>
        </w:rPr>
        <w:t xml:space="preserve">class period at </w:t>
      </w:r>
      <w:r w:rsidR="00F52F48">
        <w:rPr>
          <w:rFonts w:ascii="Calibri" w:hAnsi="Calibri"/>
          <w:sz w:val="22"/>
          <w:szCs w:val="22"/>
        </w:rPr>
        <w:t>9</w:t>
      </w:r>
      <w:r w:rsidR="007D3337" w:rsidRPr="00813708">
        <w:rPr>
          <w:rFonts w:ascii="Calibri" w:hAnsi="Calibri"/>
          <w:sz w:val="22"/>
          <w:szCs w:val="22"/>
        </w:rPr>
        <w:t xml:space="preserve">:00AM. </w:t>
      </w:r>
      <w:r w:rsidR="00F52F48">
        <w:rPr>
          <w:rFonts w:ascii="Calibri" w:hAnsi="Calibri"/>
          <w:sz w:val="22"/>
          <w:szCs w:val="22"/>
        </w:rPr>
        <w:t>All quizzes are timed</w:t>
      </w:r>
      <w:r w:rsidR="007D3337" w:rsidRPr="00813708">
        <w:rPr>
          <w:rFonts w:ascii="Calibri" w:hAnsi="Calibri"/>
          <w:sz w:val="22"/>
          <w:szCs w:val="22"/>
        </w:rPr>
        <w:t>.</w:t>
      </w:r>
      <w:r w:rsidR="00E436F9">
        <w:rPr>
          <w:rFonts w:ascii="Calibri" w:hAnsi="Calibri"/>
          <w:b/>
          <w:sz w:val="22"/>
          <w:szCs w:val="22"/>
        </w:rPr>
        <w:t xml:space="preserve"> It is your responsibility to</w:t>
      </w:r>
      <w:r w:rsidR="00F52F48">
        <w:rPr>
          <w:rFonts w:ascii="Calibri" w:hAnsi="Calibri"/>
          <w:b/>
          <w:sz w:val="22"/>
          <w:szCs w:val="22"/>
        </w:rPr>
        <w:t xml:space="preserve"> complete the guided reading assignment</w:t>
      </w:r>
      <w:r w:rsidR="007D3337" w:rsidRPr="00813708">
        <w:rPr>
          <w:rFonts w:ascii="Calibri" w:hAnsi="Calibri"/>
          <w:b/>
          <w:sz w:val="22"/>
          <w:szCs w:val="22"/>
        </w:rPr>
        <w:t xml:space="preserve"> </w:t>
      </w:r>
      <w:r w:rsidR="00E436F9">
        <w:rPr>
          <w:rFonts w:ascii="Calibri" w:hAnsi="Calibri"/>
          <w:b/>
          <w:sz w:val="22"/>
          <w:szCs w:val="22"/>
        </w:rPr>
        <w:t>prior to starting the quiz so that you can finish within the hour that you are given</w:t>
      </w:r>
      <w:r w:rsidR="007D3337" w:rsidRPr="00813708">
        <w:rPr>
          <w:rFonts w:ascii="Calibri" w:hAnsi="Calibri"/>
          <w:sz w:val="22"/>
          <w:szCs w:val="22"/>
        </w:rPr>
        <w:t>.</w:t>
      </w:r>
      <w:r w:rsidR="00E436F9">
        <w:rPr>
          <w:rFonts w:ascii="Calibri" w:hAnsi="Calibri"/>
          <w:sz w:val="22"/>
          <w:szCs w:val="22"/>
        </w:rPr>
        <w:t xml:space="preserve"> </w:t>
      </w:r>
      <w:r w:rsidR="007D3337" w:rsidRPr="00813708">
        <w:rPr>
          <w:rFonts w:ascii="Calibri" w:hAnsi="Calibri"/>
          <w:sz w:val="22"/>
          <w:szCs w:val="22"/>
        </w:rPr>
        <w:t xml:space="preserve"> </w:t>
      </w:r>
      <w:r w:rsidR="00E436F9">
        <w:rPr>
          <w:rFonts w:ascii="Calibri" w:hAnsi="Calibri"/>
          <w:sz w:val="22"/>
          <w:szCs w:val="22"/>
        </w:rPr>
        <w:t xml:space="preserve">Late quizzes will receive a zero. </w:t>
      </w:r>
      <w:r w:rsidR="00E436F9">
        <w:rPr>
          <w:rFonts w:ascii="Calibri" w:hAnsi="Calibri"/>
          <w:sz w:val="22"/>
          <w:szCs w:val="22"/>
          <w:highlight w:val="yellow"/>
        </w:rPr>
        <w:t>DO NOT ASK US</w:t>
      </w:r>
      <w:r w:rsidR="007D3337" w:rsidRPr="00813708">
        <w:rPr>
          <w:rFonts w:ascii="Calibri" w:hAnsi="Calibri"/>
          <w:sz w:val="22"/>
          <w:szCs w:val="22"/>
          <w:highlight w:val="yellow"/>
        </w:rPr>
        <w:t xml:space="preserve"> TO MAKE AN EXCEPTION TO THIS RULE</w:t>
      </w:r>
      <w:r w:rsidR="00E436F9">
        <w:rPr>
          <w:rFonts w:ascii="Calibri" w:hAnsi="Calibri"/>
          <w:sz w:val="22"/>
          <w:szCs w:val="22"/>
        </w:rPr>
        <w:t>.</w:t>
      </w:r>
    </w:p>
    <w:p w14:paraId="28B47806" w14:textId="77777777" w:rsidR="006A5268" w:rsidRDefault="006A5268" w:rsidP="000047A7">
      <w:pPr>
        <w:rPr>
          <w:rFonts w:asciiTheme="majorHAnsi" w:hAnsiTheme="majorHAnsi"/>
          <w:b/>
          <w:sz w:val="22"/>
          <w:szCs w:val="22"/>
          <w:u w:val="single"/>
        </w:rPr>
      </w:pPr>
    </w:p>
    <w:p w14:paraId="47A6FB40" w14:textId="65E9047B" w:rsidR="000047A7" w:rsidRPr="004B08A6" w:rsidRDefault="00117DCD" w:rsidP="000047A7">
      <w:pPr>
        <w:rPr>
          <w:rFonts w:asciiTheme="majorHAnsi" w:hAnsiTheme="majorHAnsi"/>
          <w:sz w:val="22"/>
          <w:szCs w:val="22"/>
        </w:rPr>
      </w:pPr>
      <w:r>
        <w:rPr>
          <w:rFonts w:asciiTheme="majorHAnsi" w:hAnsiTheme="majorHAnsi"/>
          <w:b/>
          <w:sz w:val="22"/>
          <w:szCs w:val="22"/>
          <w:u w:val="single"/>
        </w:rPr>
        <w:lastRenderedPageBreak/>
        <w:t>PARTICIPATION (</w:t>
      </w:r>
      <w:r w:rsidR="006D0C7E">
        <w:rPr>
          <w:rFonts w:asciiTheme="majorHAnsi" w:hAnsiTheme="majorHAnsi"/>
          <w:b/>
          <w:sz w:val="22"/>
          <w:szCs w:val="22"/>
          <w:u w:val="single"/>
        </w:rPr>
        <w:t>3</w:t>
      </w:r>
      <w:r w:rsidR="000047A7" w:rsidRPr="00561A98">
        <w:rPr>
          <w:rFonts w:asciiTheme="majorHAnsi" w:hAnsiTheme="majorHAnsi"/>
          <w:b/>
          <w:sz w:val="22"/>
          <w:szCs w:val="22"/>
          <w:u w:val="single"/>
        </w:rPr>
        <w:t>% of your final grade):</w:t>
      </w:r>
      <w:r w:rsidR="000047A7" w:rsidRPr="004B08A6">
        <w:rPr>
          <w:rFonts w:asciiTheme="majorHAnsi" w:hAnsiTheme="majorHAnsi"/>
          <w:sz w:val="22"/>
          <w:szCs w:val="22"/>
        </w:rPr>
        <w:t xml:space="preserve"> </w:t>
      </w:r>
      <w:r w:rsidR="00213935" w:rsidRPr="004B08A6">
        <w:rPr>
          <w:rFonts w:asciiTheme="majorHAnsi" w:hAnsiTheme="majorHAnsi"/>
          <w:sz w:val="22"/>
          <w:szCs w:val="22"/>
        </w:rPr>
        <w:t>As an incentive to come t</w:t>
      </w:r>
      <w:r w:rsidR="00213935" w:rsidRPr="00213935">
        <w:rPr>
          <w:rFonts w:asciiTheme="majorHAnsi" w:hAnsiTheme="majorHAnsi"/>
          <w:sz w:val="22"/>
          <w:szCs w:val="22"/>
        </w:rPr>
        <w:t xml:space="preserve">o </w:t>
      </w:r>
      <w:r>
        <w:rPr>
          <w:rFonts w:asciiTheme="majorHAnsi" w:hAnsiTheme="majorHAnsi"/>
          <w:sz w:val="22"/>
          <w:szCs w:val="22"/>
        </w:rPr>
        <w:t xml:space="preserve">class prepared and be engaged, </w:t>
      </w:r>
      <w:r w:rsidR="006D0C7E">
        <w:rPr>
          <w:rFonts w:asciiTheme="majorHAnsi" w:hAnsiTheme="majorHAnsi"/>
          <w:sz w:val="22"/>
          <w:szCs w:val="22"/>
        </w:rPr>
        <w:t>3</w:t>
      </w:r>
      <w:r w:rsidR="00213935" w:rsidRPr="00213935">
        <w:rPr>
          <w:rFonts w:asciiTheme="majorHAnsi" w:hAnsiTheme="majorHAnsi"/>
          <w:sz w:val="22"/>
          <w:szCs w:val="22"/>
        </w:rPr>
        <w:t>% of your grade will come from a program called Poll Everywhere that you use throu</w:t>
      </w:r>
      <w:r w:rsidR="003C4EC9">
        <w:rPr>
          <w:rFonts w:asciiTheme="majorHAnsi" w:hAnsiTheme="majorHAnsi"/>
          <w:sz w:val="22"/>
          <w:szCs w:val="22"/>
        </w:rPr>
        <w:t xml:space="preserve">gh your laptop or mobile phone </w:t>
      </w:r>
      <w:r w:rsidR="00213935" w:rsidRPr="00213935">
        <w:rPr>
          <w:rFonts w:asciiTheme="majorHAnsi" w:hAnsiTheme="majorHAnsi"/>
          <w:sz w:val="22"/>
          <w:szCs w:val="22"/>
        </w:rPr>
        <w:t xml:space="preserve">and in-class activities. </w:t>
      </w:r>
      <w:r w:rsidR="000047A7" w:rsidRPr="004B08A6">
        <w:rPr>
          <w:rFonts w:asciiTheme="majorHAnsi" w:hAnsiTheme="majorHAnsi"/>
          <w:sz w:val="22"/>
          <w:szCs w:val="22"/>
        </w:rPr>
        <w:t xml:space="preserve">Note - missing just a couple of classes can quickly affect your participation grade! </w:t>
      </w:r>
      <w:r w:rsidR="003C4EC9" w:rsidRPr="003C4EC9">
        <w:rPr>
          <w:rFonts w:asciiTheme="majorHAnsi" w:hAnsiTheme="majorHAnsi"/>
          <w:b/>
          <w:sz w:val="22"/>
          <w:szCs w:val="22"/>
        </w:rPr>
        <w:t>NOTE</w:t>
      </w:r>
      <w:r w:rsidR="003C4EC9">
        <w:rPr>
          <w:rFonts w:asciiTheme="majorHAnsi" w:hAnsiTheme="majorHAnsi"/>
          <w:b/>
          <w:sz w:val="22"/>
          <w:szCs w:val="22"/>
        </w:rPr>
        <w:t xml:space="preserve">: even if you have previously registered as a poll everywhere user, you </w:t>
      </w:r>
      <w:r w:rsidR="004320C2">
        <w:rPr>
          <w:rFonts w:asciiTheme="majorHAnsi" w:hAnsiTheme="majorHAnsi"/>
          <w:b/>
          <w:sz w:val="22"/>
          <w:szCs w:val="22"/>
        </w:rPr>
        <w:t>MAY NEED TO</w:t>
      </w:r>
      <w:r w:rsidR="003C4EC9">
        <w:rPr>
          <w:rFonts w:asciiTheme="majorHAnsi" w:hAnsiTheme="majorHAnsi"/>
          <w:b/>
          <w:sz w:val="22"/>
          <w:szCs w:val="22"/>
        </w:rPr>
        <w:t xml:space="preserve"> REGISTER AGAIN</w:t>
      </w:r>
      <w:r w:rsidR="00DD59F5">
        <w:rPr>
          <w:rFonts w:asciiTheme="majorHAnsi" w:hAnsiTheme="majorHAnsi"/>
          <w:b/>
          <w:sz w:val="22"/>
          <w:szCs w:val="22"/>
        </w:rPr>
        <w:t xml:space="preserve"> as Poll Everywhere at UNC-Chapel Hill has undergone some recent changes</w:t>
      </w:r>
      <w:r w:rsidR="00311BD3">
        <w:rPr>
          <w:rFonts w:asciiTheme="majorHAnsi" w:hAnsiTheme="majorHAnsi"/>
          <w:b/>
          <w:sz w:val="22"/>
          <w:szCs w:val="22"/>
        </w:rPr>
        <w:t>. Please visit poll.unc.edu to register</w:t>
      </w:r>
      <w:r w:rsidR="002440FC">
        <w:rPr>
          <w:rFonts w:asciiTheme="majorHAnsi" w:hAnsiTheme="majorHAnsi"/>
          <w:b/>
          <w:sz w:val="22"/>
          <w:szCs w:val="22"/>
        </w:rPr>
        <w:t xml:space="preserve"> and check to see that your poll responses are going through regularly!</w:t>
      </w:r>
    </w:p>
    <w:p w14:paraId="6C01A09C" w14:textId="77777777" w:rsidR="007815B2" w:rsidRDefault="007815B2" w:rsidP="004B08A6">
      <w:pPr>
        <w:widowControl w:val="0"/>
        <w:autoSpaceDE w:val="0"/>
        <w:autoSpaceDN w:val="0"/>
        <w:adjustRightInd w:val="0"/>
        <w:rPr>
          <w:rFonts w:asciiTheme="majorHAnsi" w:hAnsiTheme="majorHAnsi" w:cs="Calibri"/>
          <w:b/>
          <w:sz w:val="22"/>
          <w:szCs w:val="22"/>
          <w:u w:val="single"/>
        </w:rPr>
      </w:pPr>
    </w:p>
    <w:p w14:paraId="157B8320" w14:textId="77777777" w:rsidR="000047A7" w:rsidRPr="004B08A6" w:rsidRDefault="000047A7" w:rsidP="004B08A6">
      <w:pPr>
        <w:widowControl w:val="0"/>
        <w:autoSpaceDE w:val="0"/>
        <w:autoSpaceDN w:val="0"/>
        <w:adjustRightInd w:val="0"/>
        <w:rPr>
          <w:rFonts w:asciiTheme="majorHAnsi" w:hAnsiTheme="majorHAnsi" w:cs="Tahoma"/>
          <w:sz w:val="26"/>
          <w:szCs w:val="26"/>
        </w:rPr>
      </w:pPr>
      <w:r w:rsidRPr="00561A98">
        <w:rPr>
          <w:rFonts w:asciiTheme="majorHAnsi" w:hAnsiTheme="majorHAnsi" w:cs="Calibri"/>
          <w:b/>
          <w:sz w:val="22"/>
          <w:szCs w:val="22"/>
          <w:u w:val="single"/>
        </w:rPr>
        <w:t>DIGITAL ETIQUETTE</w:t>
      </w:r>
      <w:r w:rsidR="004B08A6" w:rsidRPr="00561A98">
        <w:rPr>
          <w:rFonts w:asciiTheme="majorHAnsi" w:hAnsiTheme="majorHAnsi" w:cs="Tahoma"/>
          <w:b/>
          <w:sz w:val="26"/>
          <w:szCs w:val="26"/>
          <w:u w:val="single"/>
        </w:rPr>
        <w:t>:</w:t>
      </w:r>
      <w:r w:rsidR="004B08A6">
        <w:rPr>
          <w:rFonts w:asciiTheme="majorHAnsi" w:hAnsiTheme="majorHAnsi" w:cs="Tahoma"/>
          <w:sz w:val="26"/>
          <w:szCs w:val="26"/>
        </w:rPr>
        <w:t xml:space="preserve"> </w:t>
      </w:r>
      <w:r w:rsidRPr="004B08A6">
        <w:rPr>
          <w:rFonts w:asciiTheme="majorHAnsi" w:hAnsiTheme="majorHAnsi" w:cs="Corbel"/>
          <w:sz w:val="22"/>
          <w:szCs w:val="22"/>
        </w:rPr>
        <w:t xml:space="preserve">This course will require you to use your laptop and/or cell phone during class time. While I recognize that you are an excellent multi-tasker, research suggests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There will be times when you have completed your work or answered a poll question, but your peers have not. We ask that you assist your peers when appropriate or use the time to review your notes while you wait. I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w:t>
      </w:r>
      <w:proofErr w:type="gramStart"/>
      <w:r w:rsidRPr="004B08A6">
        <w:rPr>
          <w:rFonts w:asciiTheme="majorHAnsi" w:hAnsiTheme="majorHAnsi" w:cs="Corbel"/>
          <w:sz w:val="22"/>
          <w:szCs w:val="22"/>
        </w:rPr>
        <w:t>here</w:t>
      </w:r>
      <w:proofErr w:type="gramEnd"/>
      <w:r w:rsidRPr="004B08A6">
        <w:rPr>
          <w:rFonts w:asciiTheme="majorHAnsi" w:hAnsiTheme="majorHAnsi" w:cs="Corbel"/>
          <w:sz w:val="22"/>
          <w:szCs w:val="22"/>
        </w:rPr>
        <w:t xml:space="preserve"> and your classmates will thank you for not impeding their ability to learn.</w:t>
      </w:r>
    </w:p>
    <w:p w14:paraId="3E621F3E" w14:textId="77777777" w:rsidR="000047A7" w:rsidRPr="004B08A6" w:rsidRDefault="000047A7" w:rsidP="000047A7">
      <w:pPr>
        <w:rPr>
          <w:rFonts w:asciiTheme="majorHAnsi" w:hAnsiTheme="majorHAnsi"/>
          <w:sz w:val="22"/>
          <w:szCs w:val="22"/>
        </w:rPr>
      </w:pPr>
    </w:p>
    <w:p w14:paraId="55556557" w14:textId="77777777" w:rsidR="000047A7" w:rsidRPr="004B08A6" w:rsidRDefault="000047A7" w:rsidP="000047A7">
      <w:pPr>
        <w:rPr>
          <w:rFonts w:asciiTheme="majorHAnsi" w:hAnsiTheme="majorHAnsi"/>
          <w:color w:val="000000"/>
          <w:sz w:val="22"/>
          <w:szCs w:val="22"/>
        </w:rPr>
      </w:pPr>
      <w:r w:rsidRPr="00561A98">
        <w:rPr>
          <w:rFonts w:asciiTheme="majorHAnsi" w:hAnsiTheme="majorHAnsi"/>
          <w:b/>
          <w:sz w:val="22"/>
          <w:szCs w:val="22"/>
          <w:u w:val="single"/>
        </w:rPr>
        <w:t>PIAZZA:</w:t>
      </w:r>
      <w:r w:rsidRPr="004B08A6">
        <w:rPr>
          <w:rFonts w:asciiTheme="majorHAnsi" w:hAnsiTheme="majorHAnsi"/>
          <w:sz w:val="22"/>
          <w:szCs w:val="22"/>
        </w:rPr>
        <w:t xml:space="preserve"> There are hundreds of you and your questions are important to us. However, it is often difficult for a single instructor with so many students to address all of the e-mails that are received throughout the course of the semester. Therefore, in order to address your questions and concerns more efficiently, we will be using an online platform called “Piazza” this semester. You may post any questions that you have about the course to this site at any time and they will be answered by either a fellow student, a TA, or your instructor. Your questions may be more general and may relate to the course itself or they may be more specific and instead relate directly to content and/or material from class. In any case, Piazza will help you get them answered ASAP. </w:t>
      </w:r>
      <w:r w:rsidRPr="004B08A6">
        <w:rPr>
          <w:rFonts w:asciiTheme="majorHAnsi" w:hAnsiTheme="majorHAnsi"/>
          <w:sz w:val="22"/>
          <w:szCs w:val="22"/>
          <w:u w:val="single"/>
        </w:rPr>
        <w:t>With the exception of private/personal questions and concerns (which are always welcome in our inboxes) please direct all questions to this discussion board.</w:t>
      </w:r>
      <w:r w:rsidRPr="004B08A6">
        <w:rPr>
          <w:rFonts w:asciiTheme="majorHAnsi" w:hAnsiTheme="majorHAnsi"/>
          <w:sz w:val="22"/>
          <w:szCs w:val="22"/>
        </w:rPr>
        <w:t xml:space="preserve"> You will receive a welcome e-mail from your instructor granting you access to the course within the first week of the semester and can start using Piazza right away.</w:t>
      </w:r>
    </w:p>
    <w:p w14:paraId="481D8FF3" w14:textId="77777777" w:rsidR="000047A7" w:rsidRPr="004B08A6" w:rsidRDefault="000047A7" w:rsidP="000047A7">
      <w:pPr>
        <w:rPr>
          <w:rFonts w:asciiTheme="majorHAnsi" w:hAnsiTheme="majorHAnsi"/>
          <w:sz w:val="22"/>
          <w:szCs w:val="22"/>
        </w:rPr>
      </w:pPr>
    </w:p>
    <w:p w14:paraId="35F89074" w14:textId="77777777" w:rsidR="00853366" w:rsidRPr="00561A98" w:rsidRDefault="00853366" w:rsidP="00853366">
      <w:pPr>
        <w:rPr>
          <w:rFonts w:asciiTheme="majorHAnsi" w:hAnsiTheme="majorHAnsi"/>
          <w:b/>
          <w:sz w:val="22"/>
          <w:szCs w:val="22"/>
          <w:u w:val="single"/>
        </w:rPr>
      </w:pPr>
      <w:r w:rsidRPr="00561A98">
        <w:rPr>
          <w:rFonts w:asciiTheme="majorHAnsi" w:hAnsiTheme="majorHAnsi"/>
          <w:b/>
          <w:sz w:val="22"/>
          <w:szCs w:val="22"/>
          <w:u w:val="single"/>
        </w:rPr>
        <w:t>WHAT YOU SHOULD BRING TO CLASS EVERY DAY:</w:t>
      </w:r>
    </w:p>
    <w:p w14:paraId="1BCA70C9" w14:textId="77777777" w:rsidR="00853366" w:rsidRPr="004B08A6" w:rsidRDefault="00853366" w:rsidP="00853366">
      <w:pPr>
        <w:rPr>
          <w:rFonts w:asciiTheme="majorHAnsi" w:hAnsiTheme="majorHAnsi"/>
          <w:sz w:val="22"/>
          <w:szCs w:val="22"/>
        </w:rPr>
      </w:pPr>
      <w:r w:rsidRPr="004B08A6">
        <w:rPr>
          <w:rFonts w:asciiTheme="majorHAnsi" w:hAnsiTheme="majorHAnsi"/>
          <w:sz w:val="22"/>
          <w:szCs w:val="22"/>
        </w:rPr>
        <w:t>1. Outlines from Sakai when available (either printed or on laptop).</w:t>
      </w:r>
    </w:p>
    <w:p w14:paraId="40557CCD" w14:textId="77777777" w:rsidR="00853366" w:rsidRPr="004B08A6" w:rsidRDefault="00853366" w:rsidP="00853366">
      <w:pPr>
        <w:rPr>
          <w:rFonts w:asciiTheme="majorHAnsi" w:hAnsiTheme="majorHAnsi"/>
          <w:sz w:val="22"/>
          <w:szCs w:val="22"/>
        </w:rPr>
      </w:pPr>
      <w:r w:rsidRPr="004B08A6">
        <w:rPr>
          <w:rFonts w:asciiTheme="majorHAnsi" w:hAnsiTheme="majorHAnsi"/>
          <w:sz w:val="22"/>
          <w:szCs w:val="22"/>
        </w:rPr>
        <w:t>2. Extra blank paper for drawings, notes, activities etc. (or tablet computer for drawing)</w:t>
      </w:r>
    </w:p>
    <w:p w14:paraId="2AA19DA4" w14:textId="77777777" w:rsidR="00853366" w:rsidRPr="004B08A6" w:rsidRDefault="00853366" w:rsidP="00853366">
      <w:pPr>
        <w:rPr>
          <w:rFonts w:asciiTheme="majorHAnsi" w:hAnsiTheme="majorHAnsi"/>
          <w:sz w:val="22"/>
          <w:szCs w:val="22"/>
          <w:u w:val="single"/>
        </w:rPr>
      </w:pPr>
      <w:r w:rsidRPr="004B08A6">
        <w:rPr>
          <w:rFonts w:asciiTheme="majorHAnsi" w:hAnsiTheme="majorHAnsi"/>
          <w:sz w:val="22"/>
          <w:szCs w:val="22"/>
        </w:rPr>
        <w:t>3. 3 x 5 index cards (with or without lines, preferably white).</w:t>
      </w:r>
    </w:p>
    <w:p w14:paraId="152955E7" w14:textId="77777777" w:rsidR="00853366" w:rsidRPr="004B08A6" w:rsidRDefault="00853366" w:rsidP="00853366">
      <w:pPr>
        <w:rPr>
          <w:rFonts w:asciiTheme="majorHAnsi" w:hAnsiTheme="majorHAnsi"/>
          <w:sz w:val="22"/>
          <w:szCs w:val="22"/>
        </w:rPr>
      </w:pPr>
      <w:r w:rsidRPr="004B08A6">
        <w:rPr>
          <w:rFonts w:asciiTheme="majorHAnsi" w:hAnsiTheme="majorHAnsi"/>
          <w:sz w:val="22"/>
          <w:szCs w:val="22"/>
        </w:rPr>
        <w:t>4. POLL EVERYWHERE device: either your cell phone for texting or laptop/</w:t>
      </w:r>
      <w:proofErr w:type="spellStart"/>
      <w:r w:rsidRPr="004B08A6">
        <w:rPr>
          <w:rFonts w:asciiTheme="majorHAnsi" w:hAnsiTheme="majorHAnsi"/>
          <w:sz w:val="22"/>
          <w:szCs w:val="22"/>
        </w:rPr>
        <w:t>ipad</w:t>
      </w:r>
      <w:proofErr w:type="spellEnd"/>
      <w:r w:rsidRPr="004B08A6">
        <w:rPr>
          <w:rFonts w:asciiTheme="majorHAnsi" w:hAnsiTheme="majorHAnsi"/>
          <w:sz w:val="22"/>
          <w:szCs w:val="22"/>
        </w:rPr>
        <w:t xml:space="preserve">/smartphone for web access </w:t>
      </w:r>
    </w:p>
    <w:p w14:paraId="439B4024" w14:textId="77777777" w:rsidR="00853366" w:rsidRDefault="00853366" w:rsidP="000047A7">
      <w:pPr>
        <w:rPr>
          <w:rFonts w:asciiTheme="majorHAnsi" w:hAnsiTheme="majorHAnsi"/>
          <w:b/>
          <w:sz w:val="22"/>
          <w:szCs w:val="22"/>
          <w:u w:val="single"/>
        </w:rPr>
      </w:pPr>
    </w:p>
    <w:p w14:paraId="312832D9" w14:textId="30E50227" w:rsidR="00161187" w:rsidRDefault="00117DCD" w:rsidP="000047A7">
      <w:pPr>
        <w:rPr>
          <w:rFonts w:asciiTheme="majorHAnsi" w:hAnsiTheme="majorHAnsi"/>
          <w:sz w:val="22"/>
          <w:szCs w:val="22"/>
        </w:rPr>
      </w:pPr>
      <w:r>
        <w:rPr>
          <w:rFonts w:asciiTheme="majorHAnsi" w:hAnsiTheme="majorHAnsi"/>
          <w:b/>
          <w:sz w:val="22"/>
          <w:szCs w:val="22"/>
          <w:u w:val="single"/>
        </w:rPr>
        <w:t>RECITATION (</w:t>
      </w:r>
      <w:r w:rsidR="006D0C7E">
        <w:rPr>
          <w:rFonts w:asciiTheme="majorHAnsi" w:hAnsiTheme="majorHAnsi"/>
          <w:b/>
          <w:sz w:val="22"/>
          <w:szCs w:val="22"/>
          <w:u w:val="single"/>
        </w:rPr>
        <w:t>5</w:t>
      </w:r>
      <w:r w:rsidR="000047A7" w:rsidRPr="00561A98">
        <w:rPr>
          <w:rFonts w:asciiTheme="majorHAnsi" w:hAnsiTheme="majorHAnsi"/>
          <w:b/>
          <w:sz w:val="22"/>
          <w:szCs w:val="22"/>
          <w:u w:val="single"/>
        </w:rPr>
        <w:t>% of your final grade):</w:t>
      </w:r>
      <w:r w:rsidR="000047A7" w:rsidRPr="004B08A6">
        <w:rPr>
          <w:rFonts w:asciiTheme="majorHAnsi" w:hAnsiTheme="majorHAnsi"/>
          <w:color w:val="000000"/>
          <w:sz w:val="22"/>
          <w:szCs w:val="22"/>
        </w:rPr>
        <w:t xml:space="preserve"> </w:t>
      </w:r>
      <w:r w:rsidR="000047A7" w:rsidRPr="004B08A6">
        <w:rPr>
          <w:rFonts w:asciiTheme="majorHAnsi" w:hAnsiTheme="majorHAnsi"/>
          <w:sz w:val="22"/>
          <w:szCs w:val="22"/>
        </w:rPr>
        <w:t xml:space="preserve">Attendance and participation in one of the recitations sections is required. These recitations are an extension of the class and allow time to go beyond material in class. They are not “help sessions”, but they will extend your knowledge of the field of cell and developmental biology. Material covered in recitation may be covered on exams too. For recitation, you may also be given pre-class assignments or in‐class assignments, each worth </w:t>
      </w:r>
      <w:r w:rsidR="000047A7" w:rsidRPr="004B08A6">
        <w:rPr>
          <w:rFonts w:asciiTheme="majorHAnsi" w:hAnsiTheme="majorHAnsi"/>
          <w:bCs/>
          <w:sz w:val="22"/>
          <w:szCs w:val="22"/>
        </w:rPr>
        <w:t>5 points</w:t>
      </w:r>
      <w:r w:rsidR="000047A7" w:rsidRPr="004B08A6">
        <w:rPr>
          <w:rFonts w:asciiTheme="majorHAnsi" w:hAnsiTheme="majorHAnsi"/>
          <w:sz w:val="22"/>
          <w:szCs w:val="22"/>
        </w:rPr>
        <w:t xml:space="preserve">, that are designed to reinforce and deepen your understanding of the material related to the course. Your pre-class recitation assignments must be printed and handed in at the </w:t>
      </w:r>
      <w:r w:rsidR="000047A7" w:rsidRPr="004B08A6">
        <w:rPr>
          <w:rFonts w:asciiTheme="majorHAnsi" w:hAnsiTheme="majorHAnsi"/>
          <w:sz w:val="22"/>
          <w:szCs w:val="22"/>
        </w:rPr>
        <w:lastRenderedPageBreak/>
        <w:t xml:space="preserve">beginning of recitation. In-class assignments are typically group problems. You must work out this problem in groups and turn in one answer on behalf of the group during the recitation period. </w:t>
      </w:r>
      <w:r w:rsidR="000047A7" w:rsidRPr="004B08A6">
        <w:rPr>
          <w:rFonts w:asciiTheme="majorHAnsi" w:hAnsiTheme="majorHAnsi"/>
          <w:bCs/>
          <w:iCs/>
          <w:sz w:val="22"/>
          <w:szCs w:val="22"/>
        </w:rPr>
        <w:t>There will be no make-up opportunities for in-class assignments if you do not attend a recitation</w:t>
      </w:r>
      <w:r w:rsidR="000047A7" w:rsidRPr="004B08A6">
        <w:rPr>
          <w:rFonts w:asciiTheme="majorHAnsi" w:hAnsiTheme="majorHAnsi"/>
          <w:sz w:val="22"/>
          <w:szCs w:val="22"/>
        </w:rPr>
        <w:t xml:space="preserve"> </w:t>
      </w:r>
      <w:r w:rsidR="000047A7" w:rsidRPr="004B08A6">
        <w:rPr>
          <w:rFonts w:asciiTheme="majorHAnsi" w:hAnsiTheme="majorHAnsi"/>
          <w:bCs/>
          <w:iCs/>
          <w:sz w:val="22"/>
          <w:szCs w:val="22"/>
        </w:rPr>
        <w:t xml:space="preserve">in a given week. </w:t>
      </w:r>
      <w:r w:rsidR="000047A7" w:rsidRPr="004B08A6">
        <w:rPr>
          <w:rFonts w:asciiTheme="majorHAnsi" w:hAnsiTheme="majorHAnsi"/>
          <w:sz w:val="22"/>
          <w:szCs w:val="22"/>
        </w:rPr>
        <w:t xml:space="preserve">You may earn up to 5 additional points, during each half of the semester for class participation during the recitation sessions. If you are unable to attend the recitation for which you are registered one week, you may attend another section with prior permission of the TAs if there is room in another section. There is a maximum capacity for each section so please do not assume that you can attend another section if you miss a recitation. </w:t>
      </w:r>
    </w:p>
    <w:p w14:paraId="16428D1C" w14:textId="77777777" w:rsidR="00B73A37" w:rsidRDefault="00B73A37" w:rsidP="00B73A37">
      <w:pPr>
        <w:rPr>
          <w:rFonts w:asciiTheme="majorHAnsi" w:hAnsiTheme="majorHAnsi"/>
          <w:b/>
          <w:sz w:val="22"/>
          <w:szCs w:val="22"/>
        </w:rPr>
      </w:pPr>
    </w:p>
    <w:p w14:paraId="04143504" w14:textId="77777777" w:rsidR="00B73A37" w:rsidRPr="00B13A59" w:rsidRDefault="00B73A37" w:rsidP="00B73A37">
      <w:pPr>
        <w:rPr>
          <w:rFonts w:asciiTheme="majorHAnsi" w:hAnsiTheme="majorHAnsi"/>
          <w:sz w:val="22"/>
          <w:szCs w:val="22"/>
        </w:rPr>
      </w:pPr>
      <w:r w:rsidRPr="00B13A59">
        <w:rPr>
          <w:rFonts w:asciiTheme="majorHAnsi" w:hAnsiTheme="majorHAnsi"/>
          <w:b/>
          <w:sz w:val="22"/>
          <w:szCs w:val="22"/>
        </w:rPr>
        <w:t>DIVERSITY STATEMENT:</w:t>
      </w:r>
      <w:r w:rsidRPr="00B13A59">
        <w:rPr>
          <w:rFonts w:asciiTheme="majorHAnsi" w:hAnsiTheme="majorHAnsi"/>
          <w:sz w:val="22"/>
          <w:szCs w:val="22"/>
        </w:rPr>
        <w:t xml:space="preserve"> 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1488AB16" w14:textId="77777777" w:rsidR="000047A7" w:rsidRPr="004B08A6" w:rsidRDefault="000047A7" w:rsidP="000047A7">
      <w:pPr>
        <w:rPr>
          <w:rFonts w:asciiTheme="majorHAnsi" w:hAnsiTheme="majorHAnsi"/>
          <w:sz w:val="22"/>
          <w:szCs w:val="22"/>
        </w:rPr>
      </w:pPr>
    </w:p>
    <w:p w14:paraId="5A1834A5" w14:textId="77777777" w:rsidR="000047A7" w:rsidRPr="004B08A6" w:rsidRDefault="004B08A6" w:rsidP="000047A7">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60288" behindDoc="0" locked="0" layoutInCell="1" allowOverlap="1" wp14:anchorId="6BE0C6B4" wp14:editId="2933C5BA">
            <wp:simplePos x="0" y="0"/>
            <wp:positionH relativeFrom="column">
              <wp:posOffset>4572000</wp:posOffset>
            </wp:positionH>
            <wp:positionV relativeFrom="paragraph">
              <wp:posOffset>123190</wp:posOffset>
            </wp:positionV>
            <wp:extent cx="1485900" cy="1663700"/>
            <wp:effectExtent l="0" t="0" r="0" b="0"/>
            <wp:wrapTight wrapText="bothSides">
              <wp:wrapPolygon edited="0">
                <wp:start x="9969" y="660"/>
                <wp:lineTo x="369" y="20116"/>
                <wp:lineTo x="21046" y="20116"/>
                <wp:lineTo x="11815" y="989"/>
                <wp:lineTo x="11446" y="660"/>
                <wp:lineTo x="9969" y="660"/>
              </wp:wrapPolygon>
            </wp:wrapTight>
            <wp:docPr id="2" name="P 1" descr="http://www.learnnc.org/lp/media/misc/2008/bloom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http://www.learnnc.org/lp/media/misc/2008/blooms_new.png"/>
                    <pic:cNvPicPr>
                      <a:picLocks noChangeAspect="1" noChangeArrowheads="1"/>
                    </pic:cNvPicPr>
                  </pic:nvPicPr>
                  <pic:blipFill>
                    <a:blip r:embed="rId9"/>
                    <a:srcRect/>
                    <a:stretch>
                      <a:fillRect/>
                    </a:stretch>
                  </pic:blipFill>
                  <pic:spPr bwMode="auto">
                    <a:xfrm>
                      <a:off x="0" y="0"/>
                      <a:ext cx="1485900" cy="1663700"/>
                    </a:xfrm>
                    <a:prstGeom prst="rect">
                      <a:avLst/>
                    </a:prstGeom>
                    <a:noFill/>
                    <a:ln w="9525">
                      <a:noFill/>
                      <a:miter lim="800000"/>
                      <a:headEnd/>
                      <a:tailEnd/>
                    </a:ln>
                  </pic:spPr>
                </pic:pic>
              </a:graphicData>
            </a:graphic>
          </wp:anchor>
        </w:drawing>
      </w:r>
      <w:r w:rsidR="000047A7" w:rsidRPr="004B08A6">
        <w:rPr>
          <w:rFonts w:asciiTheme="majorHAnsi" w:hAnsiTheme="majorHAnsi"/>
          <w:sz w:val="22"/>
          <w:szCs w:val="22"/>
        </w:rPr>
        <w:t>And, this brings us to the goals of our course…</w:t>
      </w:r>
    </w:p>
    <w:p w14:paraId="6DA88CFC" w14:textId="77777777" w:rsidR="000047A7" w:rsidRPr="004B08A6" w:rsidRDefault="000047A7" w:rsidP="00122CD1">
      <w:pPr>
        <w:spacing w:beforeLines="1" w:before="2" w:afterLines="1" w:after="2"/>
        <w:rPr>
          <w:rFonts w:asciiTheme="majorHAnsi" w:hAnsiTheme="majorHAnsi"/>
          <w:sz w:val="20"/>
          <w:szCs w:val="20"/>
        </w:rPr>
      </w:pPr>
      <w:r w:rsidRPr="004B08A6">
        <w:rPr>
          <w:rFonts w:asciiTheme="majorHAnsi" w:hAnsiTheme="majorHAnsi"/>
          <w:bCs/>
          <w:sz w:val="22"/>
          <w:szCs w:val="22"/>
        </w:rPr>
        <w:t xml:space="preserve">1. To provide you with the core principles of cell and developmental biology. </w:t>
      </w:r>
    </w:p>
    <w:p w14:paraId="763580BA" w14:textId="77777777" w:rsidR="000047A7" w:rsidRPr="004B08A6" w:rsidRDefault="000047A7" w:rsidP="00122CD1">
      <w:pPr>
        <w:spacing w:beforeLines="1" w:before="2" w:afterLines="1" w:after="2"/>
        <w:rPr>
          <w:rFonts w:asciiTheme="majorHAnsi" w:hAnsiTheme="majorHAnsi"/>
          <w:sz w:val="20"/>
          <w:szCs w:val="20"/>
        </w:rPr>
      </w:pPr>
      <w:r w:rsidRPr="004B08A6">
        <w:rPr>
          <w:rFonts w:asciiTheme="majorHAnsi" w:hAnsiTheme="majorHAnsi"/>
          <w:sz w:val="22"/>
          <w:szCs w:val="22"/>
        </w:rPr>
        <w:t xml:space="preserve">The lecture and the book will introduce you to the fields of cell biology and developmental biology. After this class, you will have a basic understanding of cell and developmental biology and will be equipped to build upon this content with upper level courses in biology. </w:t>
      </w:r>
    </w:p>
    <w:p w14:paraId="7D985009" w14:textId="77777777" w:rsidR="00723D2D" w:rsidRPr="004B08A6" w:rsidRDefault="00723D2D" w:rsidP="000047A7">
      <w:pPr>
        <w:ind w:right="2016"/>
        <w:rPr>
          <w:rFonts w:asciiTheme="majorHAnsi" w:hAnsiTheme="majorHAnsi"/>
          <w:color w:val="8064A2"/>
          <w:sz w:val="18"/>
          <w:szCs w:val="18"/>
        </w:rPr>
      </w:pPr>
    </w:p>
    <w:p w14:paraId="57435BD5" w14:textId="77777777" w:rsidR="000047A7" w:rsidRPr="004B08A6" w:rsidRDefault="000047A7" w:rsidP="000047A7">
      <w:pPr>
        <w:ind w:right="2016"/>
        <w:rPr>
          <w:rFonts w:asciiTheme="majorHAnsi" w:hAnsiTheme="majorHAnsi"/>
          <w:color w:val="8064A2"/>
          <w:sz w:val="18"/>
          <w:szCs w:val="18"/>
        </w:rPr>
      </w:pPr>
      <w:r w:rsidRPr="004B08A6">
        <w:rPr>
          <w:rFonts w:asciiTheme="majorHAnsi" w:hAnsiTheme="majorHAnsi"/>
          <w:color w:val="8064A2"/>
          <w:sz w:val="18"/>
          <w:szCs w:val="18"/>
        </w:rPr>
        <w:t>Amended Bloom’s Taxonomy: developed as a method of classifying educational goals for student performance evaluation. You should think about this as you study for exams and ask yourself, am I using different kinds of thinking?</w:t>
      </w:r>
    </w:p>
    <w:p w14:paraId="4E26F03E" w14:textId="77777777" w:rsidR="000047A7" w:rsidRPr="004B08A6" w:rsidRDefault="000047A7" w:rsidP="000047A7">
      <w:pPr>
        <w:ind w:right="2016"/>
        <w:rPr>
          <w:rFonts w:asciiTheme="majorHAnsi" w:hAnsiTheme="majorHAnsi"/>
          <w:color w:val="8064A2"/>
          <w:sz w:val="18"/>
          <w:szCs w:val="18"/>
        </w:rPr>
      </w:pPr>
    </w:p>
    <w:p w14:paraId="46DB49A6" w14:textId="77777777" w:rsidR="000047A7" w:rsidRPr="004B08A6" w:rsidRDefault="000047A7" w:rsidP="00122CD1">
      <w:pPr>
        <w:spacing w:beforeLines="1" w:before="2" w:afterLines="1" w:after="2"/>
        <w:rPr>
          <w:rFonts w:asciiTheme="majorHAnsi" w:hAnsiTheme="majorHAnsi"/>
          <w:sz w:val="20"/>
          <w:szCs w:val="20"/>
        </w:rPr>
      </w:pPr>
      <w:r w:rsidRPr="004B08A6">
        <w:rPr>
          <w:rFonts w:asciiTheme="majorHAnsi" w:hAnsiTheme="majorHAnsi"/>
          <w:bCs/>
          <w:sz w:val="22"/>
          <w:szCs w:val="22"/>
        </w:rPr>
        <w:t>2. To gain higher level thinking skills that are necessary for scientists.</w:t>
      </w:r>
      <w:r w:rsidRPr="004B08A6">
        <w:rPr>
          <w:rFonts w:asciiTheme="majorHAnsi" w:hAnsiTheme="majorHAnsi"/>
          <w:bCs/>
          <w:sz w:val="22"/>
          <w:szCs w:val="22"/>
        </w:rPr>
        <w:br/>
      </w:r>
      <w:r w:rsidRPr="004B08A6">
        <w:rPr>
          <w:rFonts w:asciiTheme="majorHAnsi" w:hAnsiTheme="majorHAnsi"/>
          <w:sz w:val="22"/>
          <w:szCs w:val="22"/>
        </w:rPr>
        <w:t xml:space="preserve">To the right you can see the “Amended Bloom’s Taxonomy” pyramid. It was developed as a method of classifying educational goals for student performance evaluation. You should be well –equipped at remembering facts and content with good study habits. We are looking for you to </w:t>
      </w:r>
      <w:r w:rsidRPr="004B08A6">
        <w:rPr>
          <w:rFonts w:asciiTheme="majorHAnsi" w:hAnsiTheme="majorHAnsi"/>
          <w:iCs/>
          <w:sz w:val="22"/>
          <w:szCs w:val="22"/>
        </w:rPr>
        <w:t xml:space="preserve">apply </w:t>
      </w:r>
      <w:r w:rsidRPr="004B08A6">
        <w:rPr>
          <w:rFonts w:asciiTheme="majorHAnsi" w:hAnsiTheme="majorHAnsi"/>
          <w:sz w:val="22"/>
          <w:szCs w:val="22"/>
        </w:rPr>
        <w:t xml:space="preserve">and </w:t>
      </w:r>
      <w:r w:rsidRPr="004B08A6">
        <w:rPr>
          <w:rFonts w:asciiTheme="majorHAnsi" w:hAnsiTheme="majorHAnsi"/>
          <w:iCs/>
          <w:sz w:val="22"/>
          <w:szCs w:val="22"/>
        </w:rPr>
        <w:t>analyze</w:t>
      </w:r>
      <w:r w:rsidRPr="004B08A6">
        <w:rPr>
          <w:rFonts w:asciiTheme="majorHAnsi" w:hAnsiTheme="majorHAnsi"/>
          <w:sz w:val="22"/>
          <w:szCs w:val="22"/>
        </w:rPr>
        <w:t xml:space="preserve">. You are UNC </w:t>
      </w:r>
      <w:proofErr w:type="gramStart"/>
      <w:r w:rsidRPr="004B08A6">
        <w:rPr>
          <w:rFonts w:asciiTheme="majorHAnsi" w:hAnsiTheme="majorHAnsi"/>
          <w:sz w:val="22"/>
          <w:szCs w:val="22"/>
        </w:rPr>
        <w:t>students,</w:t>
      </w:r>
      <w:proofErr w:type="gramEnd"/>
      <w:r w:rsidRPr="004B08A6">
        <w:rPr>
          <w:rFonts w:asciiTheme="majorHAnsi" w:hAnsiTheme="majorHAnsi"/>
          <w:sz w:val="22"/>
          <w:szCs w:val="22"/>
        </w:rPr>
        <w:t xml:space="preserve"> we KNOW you can memorize! Move beyond this level of thinking. How can we achieve this? We will have in-class questions to practice this immediately and you will have homework problems to practice on your own. We will also explore classic experiments as a way of thinking through the logic of experiments and to see where the foundations of this content come from. While these may be new ways of thinking for you, practice is the most important way to gain these skills. FYI: UNC’s medical school sees this is an excellent pre-req course for medical school because it teaches students to </w:t>
      </w:r>
      <w:r w:rsidRPr="004B08A6">
        <w:rPr>
          <w:rFonts w:asciiTheme="majorHAnsi" w:hAnsiTheme="majorHAnsi"/>
          <w:iCs/>
          <w:sz w:val="22"/>
          <w:szCs w:val="22"/>
        </w:rPr>
        <w:t xml:space="preserve">think. </w:t>
      </w:r>
    </w:p>
    <w:p w14:paraId="65A537F3" w14:textId="77777777" w:rsidR="000047A7" w:rsidRPr="004B08A6" w:rsidRDefault="000047A7" w:rsidP="00122CD1">
      <w:pPr>
        <w:spacing w:beforeLines="1" w:before="2" w:afterLines="1" w:after="2"/>
        <w:rPr>
          <w:rFonts w:asciiTheme="majorHAnsi" w:hAnsiTheme="majorHAnsi"/>
          <w:bCs/>
          <w:sz w:val="22"/>
          <w:szCs w:val="22"/>
        </w:rPr>
      </w:pPr>
    </w:p>
    <w:p w14:paraId="0E604C88" w14:textId="175FFA90" w:rsidR="000047A7" w:rsidRPr="004B08A6" w:rsidRDefault="000047A7" w:rsidP="00122CD1">
      <w:pPr>
        <w:spacing w:beforeLines="1" w:before="2" w:afterLines="1" w:after="2"/>
        <w:rPr>
          <w:rFonts w:asciiTheme="majorHAnsi" w:hAnsiTheme="majorHAnsi"/>
          <w:sz w:val="20"/>
          <w:szCs w:val="20"/>
        </w:rPr>
      </w:pPr>
      <w:r w:rsidRPr="004B08A6">
        <w:rPr>
          <w:rFonts w:asciiTheme="majorHAnsi" w:hAnsiTheme="majorHAnsi"/>
          <w:bCs/>
          <w:sz w:val="22"/>
          <w:szCs w:val="22"/>
        </w:rPr>
        <w:t xml:space="preserve">3. This course should excite you about </w:t>
      </w:r>
      <w:r w:rsidR="00DC243C">
        <w:rPr>
          <w:rFonts w:asciiTheme="majorHAnsi" w:hAnsiTheme="majorHAnsi"/>
          <w:bCs/>
          <w:sz w:val="22"/>
          <w:szCs w:val="22"/>
        </w:rPr>
        <w:t>cell and developmental biology</w:t>
      </w:r>
      <w:r w:rsidRPr="004B08A6">
        <w:rPr>
          <w:rFonts w:asciiTheme="majorHAnsi" w:hAnsiTheme="majorHAnsi"/>
          <w:bCs/>
          <w:sz w:val="22"/>
          <w:szCs w:val="22"/>
        </w:rPr>
        <w:t xml:space="preserve"> and its applications</w:t>
      </w:r>
      <w:r w:rsidR="00DC243C">
        <w:rPr>
          <w:rFonts w:asciiTheme="majorHAnsi" w:hAnsiTheme="majorHAnsi"/>
          <w:bCs/>
          <w:sz w:val="22"/>
          <w:szCs w:val="22"/>
        </w:rPr>
        <w:t xml:space="preserve"> to our real lives</w:t>
      </w:r>
      <w:r w:rsidRPr="004B08A6">
        <w:rPr>
          <w:rFonts w:asciiTheme="majorHAnsi" w:hAnsiTheme="majorHAnsi"/>
          <w:bCs/>
          <w:sz w:val="22"/>
          <w:szCs w:val="22"/>
        </w:rPr>
        <w:t>!</w:t>
      </w:r>
    </w:p>
    <w:p w14:paraId="1F64BC6C" w14:textId="77777777" w:rsidR="000047A7" w:rsidRPr="004B08A6" w:rsidRDefault="000047A7" w:rsidP="00122CD1">
      <w:pPr>
        <w:spacing w:beforeLines="1" w:before="2" w:afterLines="1" w:after="2"/>
        <w:rPr>
          <w:rFonts w:asciiTheme="majorHAnsi" w:hAnsiTheme="majorHAnsi"/>
          <w:sz w:val="22"/>
          <w:szCs w:val="22"/>
        </w:rPr>
      </w:pPr>
    </w:p>
    <w:p w14:paraId="769D4BDB" w14:textId="77777777" w:rsidR="00213935" w:rsidRPr="00213935" w:rsidRDefault="00213935" w:rsidP="00122CD1">
      <w:pPr>
        <w:spacing w:beforeLines="1" w:before="2" w:afterLines="1" w:after="2"/>
        <w:rPr>
          <w:rFonts w:asciiTheme="majorHAnsi" w:hAnsiTheme="majorHAnsi"/>
          <w:sz w:val="20"/>
          <w:szCs w:val="20"/>
        </w:rPr>
      </w:pPr>
      <w:r w:rsidRPr="00213935">
        <w:rPr>
          <w:rFonts w:asciiTheme="majorHAnsi" w:hAnsiTheme="majorHAnsi"/>
          <w:b/>
          <w:sz w:val="22"/>
          <w:szCs w:val="22"/>
          <w:u w:val="single"/>
        </w:rPr>
        <w:t>TESTS:</w:t>
      </w:r>
      <w:r w:rsidRPr="00213935">
        <w:rPr>
          <w:rFonts w:asciiTheme="majorHAnsi" w:hAnsiTheme="majorHAnsi"/>
          <w:sz w:val="22"/>
          <w:szCs w:val="22"/>
        </w:rPr>
        <w:t xml:space="preserve"> There will be </w:t>
      </w:r>
      <w:r w:rsidRPr="00213935">
        <w:rPr>
          <w:rFonts w:asciiTheme="majorHAnsi" w:hAnsiTheme="majorHAnsi"/>
          <w:sz w:val="22"/>
          <w:szCs w:val="22"/>
          <w:u w:val="single"/>
        </w:rPr>
        <w:t>three tests and a final exam</w:t>
      </w:r>
      <w:r w:rsidRPr="00213935">
        <w:rPr>
          <w:rFonts w:asciiTheme="majorHAnsi" w:hAnsiTheme="majorHAnsi"/>
          <w:sz w:val="22"/>
          <w:szCs w:val="22"/>
        </w:rPr>
        <w:t xml:space="preserve"> given during the semester. </w:t>
      </w:r>
    </w:p>
    <w:p w14:paraId="7EB813E6" w14:textId="5DF35C57" w:rsidR="000047A7" w:rsidRPr="00C03702" w:rsidRDefault="00DC243C" w:rsidP="00C03702">
      <w:pPr>
        <w:rPr>
          <w:rFonts w:asciiTheme="majorHAnsi" w:eastAsiaTheme="minorHAnsi" w:hAnsiTheme="majorHAnsi" w:cs="Times"/>
          <w:sz w:val="22"/>
          <w:szCs w:val="32"/>
        </w:rPr>
      </w:pPr>
      <w:r>
        <w:rPr>
          <w:rFonts w:asciiTheme="majorHAnsi" w:hAnsiTheme="majorHAnsi"/>
          <w:sz w:val="22"/>
          <w:szCs w:val="22"/>
        </w:rPr>
        <w:t>The format will</w:t>
      </w:r>
      <w:r w:rsidR="00213935" w:rsidRPr="00213935">
        <w:rPr>
          <w:rFonts w:asciiTheme="majorHAnsi" w:hAnsiTheme="majorHAnsi"/>
          <w:sz w:val="22"/>
          <w:szCs w:val="22"/>
        </w:rPr>
        <w:t xml:space="preserve"> includ</w:t>
      </w:r>
      <w:r w:rsidR="00D510B0">
        <w:rPr>
          <w:rFonts w:asciiTheme="majorHAnsi" w:hAnsiTheme="majorHAnsi"/>
          <w:sz w:val="22"/>
          <w:szCs w:val="22"/>
        </w:rPr>
        <w:t>e both multiple choice and open-</w:t>
      </w:r>
      <w:r w:rsidR="00213935" w:rsidRPr="00213935">
        <w:rPr>
          <w:rFonts w:asciiTheme="majorHAnsi" w:hAnsiTheme="majorHAnsi"/>
          <w:sz w:val="22"/>
          <w:szCs w:val="22"/>
        </w:rPr>
        <w:t>ended questions. These are not cumulative tests and will only cover the material specified on the course schedule. However, each part of the course builds on the knowledge from earlier sections, so do not “mentally erase” fundamental concepts</w:t>
      </w:r>
      <w:r w:rsidR="0027763C">
        <w:rPr>
          <w:rFonts w:asciiTheme="majorHAnsi" w:hAnsiTheme="majorHAnsi"/>
          <w:sz w:val="22"/>
          <w:szCs w:val="22"/>
        </w:rPr>
        <w:t xml:space="preserve"> from earlier in the semester. </w:t>
      </w:r>
      <w:r w:rsidR="00213935" w:rsidRPr="00213935">
        <w:rPr>
          <w:rFonts w:asciiTheme="majorHAnsi" w:hAnsiTheme="majorHAnsi"/>
          <w:sz w:val="22"/>
          <w:szCs w:val="22"/>
        </w:rPr>
        <w:t xml:space="preserve">For all exams, you will need your PID number as identification on your exam sheet. Additionally, you may be asked to verify your identity, so it is required that you bring your one-card to each exam. Failure to produce a one-card or other picture ID if asked may result in a zero on that exam. Test material to study: </w:t>
      </w:r>
      <w:r w:rsidR="00213935" w:rsidRPr="00213935">
        <w:rPr>
          <w:rFonts w:asciiTheme="majorHAnsi" w:hAnsiTheme="majorHAnsi"/>
          <w:sz w:val="22"/>
          <w:szCs w:val="22"/>
        </w:rPr>
        <w:lastRenderedPageBreak/>
        <w:t xml:space="preserve">guided readings, outlines, homework, lecture notes and activities, recitation assignments, and power point slides. Therefore, to succeed in this class, it behooves you to take each reading/homework seriously and actively engage in all class discussions. </w:t>
      </w:r>
      <w:r w:rsidR="00213935" w:rsidRPr="00213935">
        <w:rPr>
          <w:rFonts w:asciiTheme="majorHAnsi" w:hAnsiTheme="majorHAnsi" w:cs="Comic Sans MS"/>
          <w:sz w:val="22"/>
          <w:szCs w:val="30"/>
        </w:rPr>
        <w:t xml:space="preserve">There is no option to drop a test grade and there are no extra credit options. </w:t>
      </w:r>
      <w:r w:rsidR="00213935" w:rsidRPr="00213935">
        <w:rPr>
          <w:rFonts w:asciiTheme="majorHAnsi" w:eastAsiaTheme="minorHAnsi" w:hAnsiTheme="majorHAnsi" w:cs="Times"/>
          <w:sz w:val="22"/>
          <w:szCs w:val="32"/>
        </w:rPr>
        <w:t xml:space="preserve">Exams must be taken on the dates indicated during the regular class period; </w:t>
      </w:r>
      <w:r w:rsidR="00213935" w:rsidRPr="00213935">
        <w:rPr>
          <w:rFonts w:asciiTheme="majorHAnsi" w:eastAsiaTheme="minorHAnsi" w:hAnsiTheme="majorHAnsi" w:cs="Times"/>
          <w:bCs/>
          <w:sz w:val="22"/>
          <w:szCs w:val="36"/>
        </w:rPr>
        <w:t>no makeup exams</w:t>
      </w:r>
      <w:r w:rsidR="00213935" w:rsidRPr="00213935">
        <w:rPr>
          <w:rFonts w:asciiTheme="majorHAnsi" w:eastAsiaTheme="minorHAnsi" w:hAnsiTheme="majorHAnsi" w:cs="Times"/>
          <w:sz w:val="22"/>
          <w:szCs w:val="32"/>
        </w:rPr>
        <w:t xml:space="preserve"> except in special circumstances, i.e., medical or family emergency documented in writing prior to missing the exam. The instructors reserve the right to give oral make-up exams. If you still do not understand content after your exam has been graded and would like to discuss concepts, we encourage you to meet with your TA or instructor. If you have a question related to points deserved, you must put it in writing no more than 5 days after an exam has been returned to you and turn it in to your instructor. </w:t>
      </w:r>
    </w:p>
    <w:p w14:paraId="3E4AE7B1" w14:textId="77777777" w:rsidR="00F050FA" w:rsidRDefault="00F050FA" w:rsidP="000047A7">
      <w:pPr>
        <w:rPr>
          <w:rFonts w:asciiTheme="majorHAnsi" w:hAnsiTheme="majorHAnsi"/>
          <w:b/>
          <w:sz w:val="22"/>
          <w:szCs w:val="22"/>
          <w:u w:val="single"/>
        </w:rPr>
      </w:pPr>
    </w:p>
    <w:p w14:paraId="17979620" w14:textId="6A29E513" w:rsidR="000047A7" w:rsidRPr="00853366" w:rsidRDefault="000047A7" w:rsidP="000047A7">
      <w:pPr>
        <w:rPr>
          <w:rFonts w:asciiTheme="majorHAnsi" w:hAnsiTheme="majorHAnsi"/>
          <w:bCs/>
          <w:sz w:val="22"/>
          <w:szCs w:val="22"/>
        </w:rPr>
      </w:pPr>
      <w:r w:rsidRPr="00161187">
        <w:rPr>
          <w:rFonts w:asciiTheme="majorHAnsi" w:hAnsiTheme="majorHAnsi"/>
          <w:b/>
          <w:sz w:val="22"/>
          <w:szCs w:val="22"/>
          <w:u w:val="single"/>
        </w:rPr>
        <w:t>HOW IS YOUR GRADE DETERMINED?</w:t>
      </w:r>
      <w:r w:rsidRPr="004B08A6">
        <w:rPr>
          <w:rFonts w:asciiTheme="majorHAnsi" w:hAnsiTheme="majorHAnsi"/>
          <w:sz w:val="22"/>
          <w:szCs w:val="22"/>
        </w:rPr>
        <w:t xml:space="preserve"> </w:t>
      </w:r>
      <w:r w:rsidRPr="004B08A6">
        <w:rPr>
          <w:rFonts w:asciiTheme="majorHAnsi" w:hAnsiTheme="majorHAnsi"/>
          <w:sz w:val="22"/>
          <w:szCs w:val="22"/>
          <w:highlight w:val="yellow"/>
          <w:shd w:val="clear" w:color="auto" w:fill="F79646" w:themeFill="accent6"/>
        </w:rPr>
        <w:t>(Note: there will be no changes to HOW your final average is calculated at the end of the semester and THERE IS NO EXTRA CREDIT…so please don’t ask! You will get the grade you EARN!)</w:t>
      </w:r>
      <w:r w:rsidRPr="004B08A6">
        <w:rPr>
          <w:rFonts w:asciiTheme="majorHAnsi" w:hAnsiTheme="majorHAnsi"/>
          <w:sz w:val="22"/>
          <w:szCs w:val="22"/>
        </w:rPr>
        <w:t xml:space="preserve">  </w:t>
      </w:r>
      <w:r w:rsidRPr="004B08A6">
        <w:rPr>
          <w:rFonts w:asciiTheme="majorHAnsi" w:hAnsiTheme="majorHAnsi"/>
          <w:bCs/>
          <w:sz w:val="22"/>
          <w:szCs w:val="22"/>
        </w:rPr>
        <w:t xml:space="preserve">Your final average is calculated: </w:t>
      </w:r>
    </w:p>
    <w:p w14:paraId="2D66FF33" w14:textId="77777777" w:rsidR="000047A7" w:rsidRPr="004B08A6" w:rsidRDefault="000047A7" w:rsidP="000047A7">
      <w:pPr>
        <w:ind w:left="1440"/>
        <w:rPr>
          <w:rFonts w:asciiTheme="majorHAnsi" w:hAnsiTheme="majorHAnsi"/>
          <w:bCs/>
          <w:sz w:val="22"/>
          <w:szCs w:val="22"/>
        </w:rPr>
      </w:pPr>
      <w:r w:rsidRPr="004B08A6">
        <w:rPr>
          <w:rFonts w:asciiTheme="majorHAnsi" w:hAnsiTheme="majorHAnsi"/>
          <w:bCs/>
          <w:sz w:val="22"/>
          <w:szCs w:val="22"/>
        </w:rPr>
        <w:t xml:space="preserve">Total for the semester = </w:t>
      </w:r>
    </w:p>
    <w:p w14:paraId="63591C7F" w14:textId="2B11373C" w:rsidR="000047A7" w:rsidRPr="004B08A6" w:rsidRDefault="00C6249B" w:rsidP="000047A7">
      <w:pPr>
        <w:ind w:left="1440"/>
        <w:rPr>
          <w:rFonts w:asciiTheme="majorHAnsi" w:hAnsiTheme="majorHAnsi"/>
          <w:bCs/>
          <w:sz w:val="22"/>
          <w:szCs w:val="22"/>
        </w:rPr>
      </w:pPr>
      <w:r>
        <w:rPr>
          <w:rFonts w:asciiTheme="majorHAnsi" w:hAnsiTheme="majorHAnsi"/>
          <w:bCs/>
          <w:sz w:val="22"/>
          <w:szCs w:val="22"/>
        </w:rPr>
        <w:t>(0.2</w:t>
      </w:r>
      <w:r w:rsidR="00C95B0C">
        <w:rPr>
          <w:rFonts w:asciiTheme="majorHAnsi" w:hAnsiTheme="majorHAnsi"/>
          <w:bCs/>
          <w:sz w:val="22"/>
          <w:szCs w:val="22"/>
        </w:rPr>
        <w:t>125</w:t>
      </w:r>
      <w:r w:rsidR="000047A7" w:rsidRPr="004B08A6">
        <w:rPr>
          <w:rFonts w:asciiTheme="majorHAnsi" w:hAnsiTheme="majorHAnsi"/>
          <w:bCs/>
          <w:sz w:val="22"/>
          <w:szCs w:val="22"/>
        </w:rPr>
        <w:t xml:space="preserve"> x </w:t>
      </w:r>
      <w:r>
        <w:rPr>
          <w:rFonts w:asciiTheme="majorHAnsi" w:hAnsiTheme="majorHAnsi"/>
          <w:bCs/>
          <w:sz w:val="22"/>
          <w:szCs w:val="22"/>
        </w:rPr>
        <w:t>test) + (0.2</w:t>
      </w:r>
      <w:r w:rsidR="00C95B0C">
        <w:rPr>
          <w:rFonts w:asciiTheme="majorHAnsi" w:hAnsiTheme="majorHAnsi"/>
          <w:bCs/>
          <w:sz w:val="22"/>
          <w:szCs w:val="22"/>
        </w:rPr>
        <w:t>125</w:t>
      </w:r>
      <w:r w:rsidR="000047A7" w:rsidRPr="004B08A6">
        <w:rPr>
          <w:rFonts w:asciiTheme="majorHAnsi" w:hAnsiTheme="majorHAnsi"/>
          <w:bCs/>
          <w:sz w:val="22"/>
          <w:szCs w:val="22"/>
        </w:rPr>
        <w:t xml:space="preserve">x test) + </w:t>
      </w:r>
      <w:r>
        <w:rPr>
          <w:rFonts w:asciiTheme="majorHAnsi" w:hAnsiTheme="majorHAnsi"/>
          <w:bCs/>
          <w:sz w:val="22"/>
          <w:szCs w:val="22"/>
        </w:rPr>
        <w:t>(0.2</w:t>
      </w:r>
      <w:r w:rsidR="00C95B0C">
        <w:rPr>
          <w:rFonts w:asciiTheme="majorHAnsi" w:hAnsiTheme="majorHAnsi"/>
          <w:bCs/>
          <w:sz w:val="22"/>
          <w:szCs w:val="22"/>
        </w:rPr>
        <w:t>125</w:t>
      </w:r>
      <w:r w:rsidR="000047A7" w:rsidRPr="004B08A6">
        <w:rPr>
          <w:rFonts w:asciiTheme="majorHAnsi" w:hAnsiTheme="majorHAnsi"/>
          <w:bCs/>
          <w:sz w:val="22"/>
          <w:szCs w:val="22"/>
        </w:rPr>
        <w:t xml:space="preserve"> x test) + </w:t>
      </w:r>
      <w:r>
        <w:rPr>
          <w:rFonts w:asciiTheme="majorHAnsi" w:hAnsiTheme="majorHAnsi"/>
          <w:bCs/>
          <w:sz w:val="22"/>
          <w:szCs w:val="22"/>
        </w:rPr>
        <w:t>(0.2</w:t>
      </w:r>
      <w:r w:rsidR="00C95B0C">
        <w:rPr>
          <w:rFonts w:asciiTheme="majorHAnsi" w:hAnsiTheme="majorHAnsi"/>
          <w:bCs/>
          <w:sz w:val="22"/>
          <w:szCs w:val="22"/>
        </w:rPr>
        <w:t>125</w:t>
      </w:r>
      <w:r w:rsidR="00E25F4C">
        <w:rPr>
          <w:rFonts w:asciiTheme="majorHAnsi" w:hAnsiTheme="majorHAnsi"/>
          <w:bCs/>
          <w:sz w:val="22"/>
          <w:szCs w:val="22"/>
        </w:rPr>
        <w:t xml:space="preserve"> x final exam) + (0.07 quizzes) + (0.0</w:t>
      </w:r>
      <w:r w:rsidR="00C95B0C">
        <w:rPr>
          <w:rFonts w:asciiTheme="majorHAnsi" w:hAnsiTheme="majorHAnsi"/>
          <w:bCs/>
          <w:sz w:val="22"/>
          <w:szCs w:val="22"/>
        </w:rPr>
        <w:t>3</w:t>
      </w:r>
      <w:r w:rsidR="00E25F4C">
        <w:rPr>
          <w:rFonts w:asciiTheme="majorHAnsi" w:hAnsiTheme="majorHAnsi"/>
          <w:bCs/>
          <w:sz w:val="22"/>
          <w:szCs w:val="22"/>
        </w:rPr>
        <w:t xml:space="preserve"> </w:t>
      </w:r>
      <w:r w:rsidR="000047A7" w:rsidRPr="004B08A6">
        <w:rPr>
          <w:rFonts w:asciiTheme="majorHAnsi" w:hAnsiTheme="majorHAnsi"/>
          <w:bCs/>
          <w:sz w:val="22"/>
          <w:szCs w:val="22"/>
        </w:rPr>
        <w:t>x participation score)</w:t>
      </w:r>
      <w:r w:rsidR="001A3E42" w:rsidRPr="004B08A6">
        <w:rPr>
          <w:rFonts w:asciiTheme="majorHAnsi" w:hAnsiTheme="majorHAnsi"/>
          <w:bCs/>
          <w:sz w:val="22"/>
          <w:szCs w:val="22"/>
        </w:rPr>
        <w:t xml:space="preserve"> + (.</w:t>
      </w:r>
      <w:r w:rsidR="00E25F4C">
        <w:rPr>
          <w:rFonts w:asciiTheme="majorHAnsi" w:hAnsiTheme="majorHAnsi"/>
          <w:bCs/>
          <w:sz w:val="22"/>
          <w:szCs w:val="22"/>
        </w:rPr>
        <w:t>0</w:t>
      </w:r>
      <w:r w:rsidR="00C95B0C">
        <w:rPr>
          <w:rFonts w:asciiTheme="majorHAnsi" w:hAnsiTheme="majorHAnsi"/>
          <w:bCs/>
          <w:sz w:val="22"/>
          <w:szCs w:val="22"/>
        </w:rPr>
        <w:t>5</w:t>
      </w:r>
      <w:r w:rsidR="000047A7" w:rsidRPr="004B08A6">
        <w:rPr>
          <w:rFonts w:asciiTheme="majorHAnsi" w:hAnsiTheme="majorHAnsi"/>
          <w:bCs/>
          <w:sz w:val="22"/>
          <w:szCs w:val="22"/>
        </w:rPr>
        <w:t xml:space="preserve"> x recitation)</w:t>
      </w:r>
    </w:p>
    <w:p w14:paraId="72345C53" w14:textId="632EED29" w:rsidR="003A3CEC" w:rsidRPr="003A3CEC" w:rsidRDefault="003A3CEC" w:rsidP="003A3CEC">
      <w:pPr>
        <w:pStyle w:val="NormalWeb"/>
        <w:rPr>
          <w:b/>
          <w:i/>
          <w:sz w:val="22"/>
          <w:szCs w:val="22"/>
        </w:rPr>
      </w:pPr>
      <w:r w:rsidRPr="006D2184">
        <w:rPr>
          <w:b/>
          <w:i/>
          <w:sz w:val="20"/>
          <w:szCs w:val="20"/>
        </w:rPr>
        <w:t xml:space="preserve">HONOR </w:t>
      </w:r>
      <w:r>
        <w:rPr>
          <w:b/>
          <w:i/>
          <w:sz w:val="20"/>
          <w:szCs w:val="20"/>
        </w:rPr>
        <w:t>CODE: All work done in this cla</w:t>
      </w:r>
      <w:r w:rsidR="00297E4B">
        <w:rPr>
          <w:b/>
          <w:i/>
          <w:sz w:val="20"/>
          <w:szCs w:val="20"/>
        </w:rPr>
        <w:t>s</w:t>
      </w:r>
      <w:r w:rsidRPr="006D2184">
        <w:rPr>
          <w:b/>
          <w:i/>
          <w:sz w:val="20"/>
          <w:szCs w:val="20"/>
        </w:rPr>
        <w:t xml:space="preserve">s must be carried out within the letter and spirit of the UNC Honor Code. You must sign a pledge on all graded work certifying that no unauthorized assistance has been given or received. You are expected to maintain the confidentiality of examinations by divulging no information about any examination to a student who has not yet taken that exam. You are also responsible for consulting with your professors if you are unclear about the meaning of plagiarism or about whether any particular act on your part constitutes plagiarism. Please talk with the professor if you have any questions about how the Honor Code pertains to this course.  </w:t>
      </w:r>
    </w:p>
    <w:p w14:paraId="5FB342C9" w14:textId="77777777" w:rsidR="000047A7" w:rsidRPr="004B08A6" w:rsidRDefault="000047A7" w:rsidP="000047A7">
      <w:pPr>
        <w:autoSpaceDE w:val="0"/>
        <w:autoSpaceDN w:val="0"/>
        <w:adjustRightInd w:val="0"/>
        <w:rPr>
          <w:rFonts w:asciiTheme="majorHAnsi" w:hAnsiTheme="majorHAnsi" w:cs="Calibri-Bold"/>
          <w:bCs/>
        </w:rPr>
      </w:pPr>
      <w:r w:rsidRPr="004B08A6">
        <w:rPr>
          <w:rFonts w:asciiTheme="majorHAnsi" w:hAnsiTheme="majorHAnsi" w:cs="Calibri-Bold"/>
          <w:bCs/>
        </w:rPr>
        <w:t>COPYRIGHT POLICY</w:t>
      </w:r>
    </w:p>
    <w:p w14:paraId="54A8343C" w14:textId="7957D736" w:rsidR="00DC243C" w:rsidRPr="00B22887" w:rsidRDefault="000047A7" w:rsidP="00B22887">
      <w:pPr>
        <w:autoSpaceDE w:val="0"/>
        <w:autoSpaceDN w:val="0"/>
        <w:adjustRightInd w:val="0"/>
        <w:spacing w:after="240"/>
        <w:rPr>
          <w:rFonts w:asciiTheme="majorHAnsi" w:hAnsiTheme="majorHAnsi" w:cs="Calibri-Bold"/>
          <w:bCs/>
          <w:sz w:val="22"/>
          <w:u w:val="single"/>
        </w:rPr>
      </w:pPr>
      <w:r w:rsidRPr="004B08A6">
        <w:rPr>
          <w:rFonts w:asciiTheme="majorHAnsi" w:hAnsiTheme="majorHAnsi" w:cs="Comic Sans MS"/>
          <w:sz w:val="22"/>
          <w:szCs w:val="30"/>
        </w:rPr>
        <w:t xml:space="preserve">All course materials including your class notes and in-class assignments are covered </w:t>
      </w:r>
      <w:r w:rsidR="00D45C81">
        <w:rPr>
          <w:rFonts w:asciiTheme="majorHAnsi" w:hAnsiTheme="majorHAnsi" w:cs="Comic Sans MS"/>
          <w:sz w:val="22"/>
          <w:szCs w:val="30"/>
        </w:rPr>
        <w:t xml:space="preserve">by University Copyright Policy, </w:t>
      </w:r>
      <w:r w:rsidRPr="004B08A6">
        <w:rPr>
          <w:rFonts w:asciiTheme="majorHAnsi" w:hAnsiTheme="majorHAnsi" w:cs="Comic Sans MS"/>
          <w:sz w:val="22"/>
          <w:szCs w:val="30"/>
        </w:rPr>
        <w:t>@</w:t>
      </w:r>
      <w:hyperlink r:id="rId10" w:history="1">
        <w:r w:rsidRPr="004B08A6">
          <w:rPr>
            <w:rFonts w:asciiTheme="majorHAnsi" w:hAnsiTheme="majorHAnsi" w:cs="Comic Sans MS"/>
            <w:color w:val="0B4CB4"/>
            <w:sz w:val="22"/>
            <w:szCs w:val="30"/>
            <w:u w:val="single" w:color="0B4CB4"/>
          </w:rPr>
          <w:t>http://www.unc.edu/campus/policies/copyright%20policy%2000008319.pdf</w:t>
        </w:r>
      </w:hyperlink>
      <w:r w:rsidRPr="004B08A6">
        <w:rPr>
          <w:rFonts w:asciiTheme="majorHAnsi" w:hAnsiTheme="majorHAnsi" w:cs="Comic Sans MS"/>
          <w:sz w:val="22"/>
          <w:szCs w:val="30"/>
        </w:rPr>
        <w:t>. This means it is illegal and an honor code offense to share your notes or any other course materials items with anyone not directly affiliated with this particular class. No uploading to non-class sharing sites.</w:t>
      </w:r>
    </w:p>
    <w:p w14:paraId="0D8A775B" w14:textId="77777777" w:rsidR="00C03702" w:rsidRDefault="00C03702" w:rsidP="00DA0F9E">
      <w:pPr>
        <w:jc w:val="center"/>
        <w:rPr>
          <w:rFonts w:asciiTheme="majorHAnsi" w:hAnsiTheme="majorHAnsi"/>
          <w:b/>
        </w:rPr>
      </w:pPr>
    </w:p>
    <w:p w14:paraId="02CF3203" w14:textId="77777777" w:rsidR="00C03702" w:rsidRDefault="00C03702" w:rsidP="00DA0F9E">
      <w:pPr>
        <w:jc w:val="center"/>
        <w:rPr>
          <w:rFonts w:asciiTheme="majorHAnsi" w:hAnsiTheme="majorHAnsi"/>
          <w:b/>
        </w:rPr>
      </w:pPr>
    </w:p>
    <w:p w14:paraId="5D3C9B50" w14:textId="77777777" w:rsidR="00C03702" w:rsidRDefault="00C03702" w:rsidP="00DA0F9E">
      <w:pPr>
        <w:jc w:val="center"/>
        <w:rPr>
          <w:rFonts w:asciiTheme="majorHAnsi" w:hAnsiTheme="majorHAnsi"/>
          <w:b/>
        </w:rPr>
      </w:pPr>
    </w:p>
    <w:p w14:paraId="3F2E105A" w14:textId="77777777" w:rsidR="00C03702" w:rsidRDefault="00C03702" w:rsidP="00DA0F9E">
      <w:pPr>
        <w:jc w:val="center"/>
        <w:rPr>
          <w:rFonts w:asciiTheme="majorHAnsi" w:hAnsiTheme="majorHAnsi"/>
          <w:b/>
        </w:rPr>
      </w:pPr>
    </w:p>
    <w:p w14:paraId="68FE2C9D" w14:textId="77777777" w:rsidR="00C03702" w:rsidRDefault="00C03702" w:rsidP="00DA0F9E">
      <w:pPr>
        <w:jc w:val="center"/>
        <w:rPr>
          <w:rFonts w:asciiTheme="majorHAnsi" w:hAnsiTheme="majorHAnsi"/>
          <w:b/>
        </w:rPr>
      </w:pPr>
    </w:p>
    <w:p w14:paraId="49557C2A" w14:textId="77777777" w:rsidR="00C03702" w:rsidRDefault="00C03702" w:rsidP="00DA0F9E">
      <w:pPr>
        <w:jc w:val="center"/>
        <w:rPr>
          <w:rFonts w:asciiTheme="majorHAnsi" w:hAnsiTheme="majorHAnsi"/>
          <w:b/>
        </w:rPr>
      </w:pPr>
    </w:p>
    <w:p w14:paraId="7EEDC993" w14:textId="77777777" w:rsidR="00C03702" w:rsidRDefault="00C03702" w:rsidP="00DA0F9E">
      <w:pPr>
        <w:jc w:val="center"/>
        <w:rPr>
          <w:rFonts w:asciiTheme="majorHAnsi" w:hAnsiTheme="majorHAnsi"/>
          <w:b/>
        </w:rPr>
      </w:pPr>
    </w:p>
    <w:p w14:paraId="58585889" w14:textId="77777777" w:rsidR="00C03702" w:rsidRDefault="00C03702" w:rsidP="00DA0F9E">
      <w:pPr>
        <w:jc w:val="center"/>
        <w:rPr>
          <w:rFonts w:asciiTheme="majorHAnsi" w:hAnsiTheme="majorHAnsi"/>
          <w:b/>
        </w:rPr>
      </w:pPr>
    </w:p>
    <w:p w14:paraId="2A9A94DA" w14:textId="77777777" w:rsidR="00C03702" w:rsidRDefault="00C03702" w:rsidP="00DA0F9E">
      <w:pPr>
        <w:jc w:val="center"/>
        <w:rPr>
          <w:rFonts w:asciiTheme="majorHAnsi" w:hAnsiTheme="majorHAnsi"/>
          <w:b/>
        </w:rPr>
      </w:pPr>
    </w:p>
    <w:p w14:paraId="38D2A8A5" w14:textId="77777777" w:rsidR="00C03702" w:rsidRDefault="00C03702" w:rsidP="00DA0F9E">
      <w:pPr>
        <w:jc w:val="center"/>
        <w:rPr>
          <w:rFonts w:asciiTheme="majorHAnsi" w:hAnsiTheme="majorHAnsi"/>
          <w:b/>
        </w:rPr>
      </w:pPr>
    </w:p>
    <w:p w14:paraId="0439DA0D" w14:textId="77777777" w:rsidR="00C03702" w:rsidRDefault="00C03702" w:rsidP="00DA0F9E">
      <w:pPr>
        <w:jc w:val="center"/>
        <w:rPr>
          <w:rFonts w:asciiTheme="majorHAnsi" w:hAnsiTheme="majorHAnsi"/>
          <w:b/>
        </w:rPr>
      </w:pPr>
    </w:p>
    <w:p w14:paraId="4A5D4335" w14:textId="77777777" w:rsidR="00C03702" w:rsidRDefault="00C03702" w:rsidP="00DA0F9E">
      <w:pPr>
        <w:jc w:val="center"/>
        <w:rPr>
          <w:rFonts w:asciiTheme="majorHAnsi" w:hAnsiTheme="majorHAnsi"/>
          <w:b/>
        </w:rPr>
      </w:pPr>
    </w:p>
    <w:p w14:paraId="583DDD6E" w14:textId="541EAC8B" w:rsidR="00C03702" w:rsidRDefault="00C03702" w:rsidP="002501C3">
      <w:pPr>
        <w:rPr>
          <w:rFonts w:asciiTheme="majorHAnsi" w:hAnsiTheme="majorHAnsi"/>
          <w:b/>
        </w:rPr>
      </w:pPr>
    </w:p>
    <w:p w14:paraId="37CE2C83" w14:textId="77777777" w:rsidR="002501C3" w:rsidRDefault="002501C3" w:rsidP="002501C3">
      <w:pPr>
        <w:rPr>
          <w:rFonts w:asciiTheme="majorHAnsi" w:hAnsiTheme="majorHAnsi"/>
          <w:b/>
        </w:rPr>
      </w:pPr>
    </w:p>
    <w:p w14:paraId="5A398644" w14:textId="66D04423" w:rsidR="00723D2D" w:rsidRPr="00D1464D" w:rsidRDefault="00DA0F9E" w:rsidP="00D1464D">
      <w:pPr>
        <w:jc w:val="center"/>
        <w:rPr>
          <w:rFonts w:asciiTheme="majorHAnsi" w:hAnsiTheme="majorHAnsi"/>
          <w:b/>
        </w:rPr>
      </w:pPr>
      <w:r w:rsidRPr="00DA0F9E">
        <w:rPr>
          <w:rFonts w:asciiTheme="majorHAnsi" w:hAnsiTheme="majorHAnsi"/>
          <w:b/>
        </w:rPr>
        <w:lastRenderedPageBreak/>
        <w:t>S</w:t>
      </w:r>
      <w:bookmarkStart w:id="0" w:name="_GoBack"/>
      <w:bookmarkEnd w:id="0"/>
      <w:r w:rsidRPr="00DA0F9E">
        <w:rPr>
          <w:rFonts w:asciiTheme="majorHAnsi" w:hAnsiTheme="majorHAnsi"/>
          <w:b/>
        </w:rPr>
        <w:t xml:space="preserve">chedule </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124"/>
        <w:gridCol w:w="4500"/>
        <w:gridCol w:w="2381"/>
      </w:tblGrid>
      <w:tr w:rsidR="003A3CEC" w:rsidRPr="00BE2C27" w14:paraId="06406398" w14:textId="77777777" w:rsidTr="004266D1">
        <w:trPr>
          <w:trHeight w:val="800"/>
        </w:trPr>
        <w:tc>
          <w:tcPr>
            <w:tcW w:w="1728" w:type="dxa"/>
          </w:tcPr>
          <w:p w14:paraId="65F76902" w14:textId="77777777" w:rsidR="003A3CEC" w:rsidRPr="00BE2C27" w:rsidRDefault="003A3CEC" w:rsidP="004266D1">
            <w:pPr>
              <w:autoSpaceDE w:val="0"/>
              <w:autoSpaceDN w:val="0"/>
              <w:adjustRightInd w:val="0"/>
              <w:spacing w:after="240"/>
              <w:rPr>
                <w:rFonts w:asciiTheme="majorHAnsi" w:hAnsiTheme="majorHAnsi"/>
                <w:b/>
                <w:bCs/>
                <w:sz w:val="22"/>
                <w:szCs w:val="22"/>
              </w:rPr>
            </w:pPr>
            <w:r w:rsidRPr="00BE2C27">
              <w:rPr>
                <w:rFonts w:asciiTheme="majorHAnsi" w:hAnsiTheme="majorHAnsi"/>
                <w:b/>
                <w:bCs/>
                <w:sz w:val="22"/>
                <w:szCs w:val="22"/>
              </w:rPr>
              <w:t xml:space="preserve">Date </w:t>
            </w:r>
            <w:r w:rsidRPr="00BE2C27">
              <w:rPr>
                <w:rFonts w:asciiTheme="majorHAnsi" w:hAnsiTheme="majorHAnsi"/>
                <w:b/>
                <w:bCs/>
                <w:sz w:val="22"/>
                <w:szCs w:val="22"/>
              </w:rPr>
              <w:tab/>
            </w:r>
          </w:p>
        </w:tc>
        <w:tc>
          <w:tcPr>
            <w:tcW w:w="1124" w:type="dxa"/>
          </w:tcPr>
          <w:p w14:paraId="5F844DD0" w14:textId="77777777" w:rsidR="003A3CEC" w:rsidRPr="00BE2C27" w:rsidRDefault="003A3CEC" w:rsidP="004266D1">
            <w:pPr>
              <w:autoSpaceDE w:val="0"/>
              <w:autoSpaceDN w:val="0"/>
              <w:adjustRightInd w:val="0"/>
              <w:spacing w:after="240"/>
              <w:rPr>
                <w:rFonts w:asciiTheme="majorHAnsi" w:hAnsiTheme="majorHAnsi"/>
                <w:b/>
                <w:bCs/>
                <w:sz w:val="22"/>
                <w:szCs w:val="22"/>
              </w:rPr>
            </w:pPr>
            <w:r w:rsidRPr="00BE2C27">
              <w:rPr>
                <w:rFonts w:asciiTheme="majorHAnsi" w:hAnsiTheme="majorHAnsi"/>
                <w:b/>
                <w:bCs/>
                <w:sz w:val="22"/>
                <w:szCs w:val="22"/>
              </w:rPr>
              <w:t>Lecture #</w:t>
            </w:r>
          </w:p>
        </w:tc>
        <w:tc>
          <w:tcPr>
            <w:tcW w:w="4500" w:type="dxa"/>
          </w:tcPr>
          <w:p w14:paraId="71AA0777" w14:textId="77777777" w:rsidR="003A3CEC" w:rsidRPr="00BE2C27" w:rsidRDefault="003A3CEC" w:rsidP="004266D1">
            <w:pPr>
              <w:autoSpaceDE w:val="0"/>
              <w:autoSpaceDN w:val="0"/>
              <w:adjustRightInd w:val="0"/>
              <w:spacing w:after="240"/>
              <w:rPr>
                <w:rFonts w:asciiTheme="majorHAnsi" w:hAnsiTheme="majorHAnsi"/>
                <w:b/>
                <w:bCs/>
                <w:sz w:val="22"/>
                <w:szCs w:val="22"/>
              </w:rPr>
            </w:pPr>
            <w:r w:rsidRPr="00BE2C27">
              <w:rPr>
                <w:rFonts w:asciiTheme="majorHAnsi" w:hAnsiTheme="majorHAnsi"/>
                <w:b/>
                <w:bCs/>
                <w:sz w:val="22"/>
                <w:szCs w:val="22"/>
              </w:rPr>
              <w:t>Assignments to be completed BEFORE this class</w:t>
            </w:r>
          </w:p>
        </w:tc>
        <w:tc>
          <w:tcPr>
            <w:tcW w:w="2381" w:type="dxa"/>
          </w:tcPr>
          <w:p w14:paraId="22ED5772" w14:textId="77777777" w:rsidR="003A3CEC" w:rsidRPr="00BE2C27" w:rsidRDefault="003A3CEC" w:rsidP="004266D1">
            <w:pPr>
              <w:autoSpaceDE w:val="0"/>
              <w:autoSpaceDN w:val="0"/>
              <w:adjustRightInd w:val="0"/>
              <w:spacing w:after="240"/>
              <w:rPr>
                <w:rFonts w:asciiTheme="majorHAnsi" w:hAnsiTheme="majorHAnsi"/>
                <w:b/>
                <w:bCs/>
                <w:sz w:val="22"/>
                <w:szCs w:val="22"/>
              </w:rPr>
            </w:pPr>
            <w:r w:rsidRPr="00BE2C27">
              <w:rPr>
                <w:rFonts w:asciiTheme="majorHAnsi" w:hAnsiTheme="majorHAnsi"/>
                <w:b/>
                <w:bCs/>
                <w:sz w:val="22"/>
                <w:szCs w:val="22"/>
              </w:rPr>
              <w:t>Topics covered</w:t>
            </w:r>
          </w:p>
        </w:tc>
      </w:tr>
      <w:tr w:rsidR="00562036" w:rsidRPr="00BE2C27" w14:paraId="0C6DDECA" w14:textId="77777777" w:rsidTr="004266D1">
        <w:trPr>
          <w:trHeight w:val="458"/>
        </w:trPr>
        <w:tc>
          <w:tcPr>
            <w:tcW w:w="1728" w:type="dxa"/>
            <w:shd w:val="clear" w:color="auto" w:fill="FFFFFF"/>
          </w:tcPr>
          <w:p w14:paraId="0A24A755" w14:textId="6C9FB6AA"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8</w:t>
            </w:r>
            <w:r w:rsidR="00562036">
              <w:rPr>
                <w:rFonts w:ascii="Calibri" w:hAnsi="Calibri"/>
                <w:b/>
                <w:bCs/>
                <w:sz w:val="22"/>
                <w:szCs w:val="22"/>
              </w:rPr>
              <w:t>/</w:t>
            </w:r>
            <w:r>
              <w:rPr>
                <w:rFonts w:ascii="Calibri" w:hAnsi="Calibri"/>
                <w:b/>
                <w:bCs/>
                <w:sz w:val="22"/>
                <w:szCs w:val="22"/>
              </w:rPr>
              <w:t>20</w:t>
            </w:r>
          </w:p>
        </w:tc>
        <w:tc>
          <w:tcPr>
            <w:tcW w:w="1124" w:type="dxa"/>
            <w:shd w:val="clear" w:color="auto" w:fill="FFFFFF"/>
          </w:tcPr>
          <w:p w14:paraId="3B340E51" w14:textId="77777777"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1</w:t>
            </w:r>
          </w:p>
        </w:tc>
        <w:tc>
          <w:tcPr>
            <w:tcW w:w="4500" w:type="dxa"/>
            <w:shd w:val="clear" w:color="auto" w:fill="FFFFFF"/>
          </w:tcPr>
          <w:p w14:paraId="57161A3B" w14:textId="0A55EDF5" w:rsidR="00562036" w:rsidRPr="00BE2C27" w:rsidRDefault="00562036" w:rsidP="00562036">
            <w:pPr>
              <w:autoSpaceDE w:val="0"/>
              <w:autoSpaceDN w:val="0"/>
              <w:adjustRightInd w:val="0"/>
              <w:spacing w:after="120"/>
              <w:rPr>
                <w:rFonts w:asciiTheme="majorHAnsi" w:hAnsiTheme="majorHAnsi"/>
                <w:bCs/>
                <w:sz w:val="22"/>
                <w:szCs w:val="22"/>
              </w:rPr>
            </w:pPr>
            <w:r w:rsidRPr="00BE2C27">
              <w:rPr>
                <w:rFonts w:asciiTheme="majorHAnsi" w:hAnsiTheme="majorHAnsi"/>
                <w:bCs/>
                <w:sz w:val="22"/>
                <w:szCs w:val="22"/>
              </w:rPr>
              <w:t>Read Chapter 1</w:t>
            </w:r>
            <w:r w:rsidR="00533979">
              <w:rPr>
                <w:rFonts w:asciiTheme="majorHAnsi" w:hAnsiTheme="majorHAnsi"/>
                <w:bCs/>
                <w:sz w:val="22"/>
                <w:szCs w:val="22"/>
              </w:rPr>
              <w:t xml:space="preserve"> for an introduction to the course</w:t>
            </w:r>
            <w:r w:rsidRPr="00BE2C27">
              <w:rPr>
                <w:rFonts w:asciiTheme="majorHAnsi" w:hAnsiTheme="majorHAnsi"/>
                <w:bCs/>
                <w:sz w:val="22"/>
                <w:szCs w:val="22"/>
              </w:rPr>
              <w:t xml:space="preserve">. </w:t>
            </w:r>
          </w:p>
          <w:p w14:paraId="05F93D5A" w14:textId="721001D4" w:rsidR="00562036" w:rsidRPr="00BE2C27" w:rsidRDefault="00694DED" w:rsidP="00562036">
            <w:pPr>
              <w:autoSpaceDE w:val="0"/>
              <w:autoSpaceDN w:val="0"/>
              <w:adjustRightInd w:val="0"/>
              <w:rPr>
                <w:rFonts w:asciiTheme="majorHAnsi" w:hAnsiTheme="majorHAnsi"/>
                <w:bCs/>
                <w:sz w:val="22"/>
                <w:szCs w:val="22"/>
              </w:rPr>
            </w:pPr>
            <w:r>
              <w:rPr>
                <w:rFonts w:asciiTheme="majorHAnsi" w:hAnsiTheme="majorHAnsi"/>
                <w:bCs/>
                <w:sz w:val="22"/>
                <w:szCs w:val="22"/>
              </w:rPr>
              <w:t>Smartwork5 Pre-lecture assignment</w:t>
            </w:r>
            <w:r w:rsidR="00562036" w:rsidRPr="00BE2C27">
              <w:rPr>
                <w:rFonts w:asciiTheme="majorHAnsi" w:hAnsiTheme="majorHAnsi"/>
                <w:bCs/>
                <w:sz w:val="22"/>
                <w:szCs w:val="22"/>
              </w:rPr>
              <w:t xml:space="preserve"> </w:t>
            </w:r>
            <w:r>
              <w:rPr>
                <w:rFonts w:asciiTheme="majorHAnsi" w:hAnsiTheme="majorHAnsi"/>
                <w:bCs/>
                <w:sz w:val="22"/>
                <w:szCs w:val="22"/>
              </w:rPr>
              <w:t xml:space="preserve">on Chapter 1 </w:t>
            </w:r>
            <w:r w:rsidR="00562036"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FFFFFF"/>
          </w:tcPr>
          <w:p w14:paraId="45B35919" w14:textId="77777777"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18"/>
              </w:rPr>
              <w:t>Introduction to Cell Biology</w:t>
            </w:r>
          </w:p>
        </w:tc>
      </w:tr>
      <w:tr w:rsidR="00562036" w:rsidRPr="00BE2C27" w14:paraId="4467B54C" w14:textId="77777777" w:rsidTr="004266D1">
        <w:trPr>
          <w:trHeight w:val="530"/>
        </w:trPr>
        <w:tc>
          <w:tcPr>
            <w:tcW w:w="1728" w:type="dxa"/>
            <w:shd w:val="clear" w:color="auto" w:fill="FFFFFF"/>
          </w:tcPr>
          <w:p w14:paraId="5C500941" w14:textId="6FA6CCC5"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8</w:t>
            </w:r>
            <w:r w:rsidR="00562036">
              <w:rPr>
                <w:rFonts w:ascii="Calibri" w:hAnsi="Calibri"/>
                <w:b/>
                <w:bCs/>
                <w:sz w:val="22"/>
                <w:szCs w:val="22"/>
              </w:rPr>
              <w:t>/</w:t>
            </w:r>
            <w:r>
              <w:rPr>
                <w:rFonts w:ascii="Calibri" w:hAnsi="Calibri"/>
                <w:b/>
                <w:bCs/>
                <w:sz w:val="22"/>
                <w:szCs w:val="22"/>
              </w:rPr>
              <w:t>22</w:t>
            </w:r>
          </w:p>
        </w:tc>
        <w:tc>
          <w:tcPr>
            <w:tcW w:w="1124" w:type="dxa"/>
            <w:shd w:val="clear" w:color="auto" w:fill="FFFFFF"/>
          </w:tcPr>
          <w:p w14:paraId="057FF854" w14:textId="77777777"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2</w:t>
            </w:r>
          </w:p>
        </w:tc>
        <w:tc>
          <w:tcPr>
            <w:tcW w:w="4500" w:type="dxa"/>
            <w:shd w:val="clear" w:color="auto" w:fill="FFFFFF"/>
          </w:tcPr>
          <w:p w14:paraId="35A84304" w14:textId="1C2D087E" w:rsidR="00562036" w:rsidRPr="00BE2C27" w:rsidRDefault="00694DED" w:rsidP="00562036">
            <w:pPr>
              <w:autoSpaceDE w:val="0"/>
              <w:autoSpaceDN w:val="0"/>
              <w:adjustRightInd w:val="0"/>
              <w:spacing w:after="120"/>
              <w:rPr>
                <w:rFonts w:asciiTheme="majorHAnsi" w:hAnsiTheme="majorHAnsi"/>
                <w:bCs/>
                <w:sz w:val="22"/>
                <w:szCs w:val="22"/>
              </w:rPr>
            </w:pPr>
            <w:r>
              <w:rPr>
                <w:rFonts w:asciiTheme="majorHAnsi" w:hAnsiTheme="majorHAnsi"/>
                <w:bCs/>
                <w:sz w:val="22"/>
                <w:szCs w:val="22"/>
              </w:rPr>
              <w:t>Complete GRQ1.</w:t>
            </w:r>
          </w:p>
          <w:p w14:paraId="19666FB5" w14:textId="2CF1C67B" w:rsidR="00562036" w:rsidRPr="00BE2C27" w:rsidRDefault="00694DED" w:rsidP="00562036">
            <w:pPr>
              <w:autoSpaceDE w:val="0"/>
              <w:autoSpaceDN w:val="0"/>
              <w:adjustRightInd w:val="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 xml:space="preserve">on Chapter </w:t>
            </w:r>
            <w:r>
              <w:rPr>
                <w:rFonts w:asciiTheme="majorHAnsi" w:hAnsiTheme="majorHAnsi"/>
                <w:bCs/>
                <w:sz w:val="22"/>
                <w:szCs w:val="22"/>
              </w:rPr>
              <w:t>4</w:t>
            </w:r>
            <w:r>
              <w:rPr>
                <w:rFonts w:asciiTheme="majorHAnsi" w:hAnsiTheme="majorHAnsi"/>
                <w:bCs/>
                <w:sz w:val="22"/>
                <w:szCs w:val="22"/>
              </w:rPr>
              <w:t xml:space="preserve"> </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FFFFFF"/>
          </w:tcPr>
          <w:p w14:paraId="09D82748" w14:textId="41704128"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sz w:val="22"/>
                <w:szCs w:val="18"/>
              </w:rPr>
              <w:t>Protein structure and function</w:t>
            </w:r>
          </w:p>
        </w:tc>
      </w:tr>
      <w:tr w:rsidR="00D1464D" w:rsidRPr="00BE2C27" w14:paraId="1C6C23E9" w14:textId="77777777" w:rsidTr="00D1464D">
        <w:trPr>
          <w:trHeight w:val="170"/>
        </w:trPr>
        <w:tc>
          <w:tcPr>
            <w:tcW w:w="9733" w:type="dxa"/>
            <w:gridSpan w:val="4"/>
            <w:shd w:val="clear" w:color="auto" w:fill="EAF1DD" w:themeFill="accent3" w:themeFillTint="33"/>
          </w:tcPr>
          <w:p w14:paraId="3E2B4112" w14:textId="23C97BA9" w:rsidR="00D1464D" w:rsidRPr="00BE2C27" w:rsidRDefault="00D1464D" w:rsidP="00562036">
            <w:pPr>
              <w:autoSpaceDE w:val="0"/>
              <w:autoSpaceDN w:val="0"/>
              <w:adjustRightInd w:val="0"/>
              <w:spacing w:after="240"/>
              <w:rPr>
                <w:rFonts w:asciiTheme="majorHAnsi" w:hAnsiTheme="majorHAnsi"/>
                <w:sz w:val="22"/>
                <w:szCs w:val="18"/>
              </w:rPr>
            </w:pPr>
            <w:r>
              <w:rPr>
                <w:rFonts w:asciiTheme="majorHAnsi" w:hAnsiTheme="majorHAnsi"/>
                <w:sz w:val="22"/>
                <w:szCs w:val="18"/>
              </w:rPr>
              <w:t>NO RECITATION: (8/19 - 8/24)</w:t>
            </w:r>
          </w:p>
        </w:tc>
      </w:tr>
      <w:tr w:rsidR="00562036" w:rsidRPr="00BE2C27" w14:paraId="3D2A3624" w14:textId="77777777" w:rsidTr="004266D1">
        <w:trPr>
          <w:trHeight w:val="440"/>
        </w:trPr>
        <w:tc>
          <w:tcPr>
            <w:tcW w:w="1728" w:type="dxa"/>
            <w:shd w:val="clear" w:color="auto" w:fill="FFFFFF"/>
          </w:tcPr>
          <w:p w14:paraId="233C5651" w14:textId="483F7C72"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8</w:t>
            </w:r>
            <w:r w:rsidR="00562036">
              <w:rPr>
                <w:rFonts w:ascii="Calibri" w:hAnsi="Calibri"/>
                <w:b/>
                <w:bCs/>
                <w:sz w:val="22"/>
                <w:szCs w:val="22"/>
              </w:rPr>
              <w:t>/</w:t>
            </w:r>
            <w:r>
              <w:rPr>
                <w:rFonts w:ascii="Calibri" w:hAnsi="Calibri"/>
                <w:b/>
                <w:bCs/>
                <w:sz w:val="22"/>
                <w:szCs w:val="22"/>
              </w:rPr>
              <w:t>2</w:t>
            </w:r>
            <w:r w:rsidR="00562036">
              <w:rPr>
                <w:rFonts w:ascii="Calibri" w:hAnsi="Calibri"/>
                <w:b/>
                <w:bCs/>
                <w:sz w:val="22"/>
                <w:szCs w:val="22"/>
              </w:rPr>
              <w:t>7</w:t>
            </w:r>
          </w:p>
        </w:tc>
        <w:tc>
          <w:tcPr>
            <w:tcW w:w="1124" w:type="dxa"/>
            <w:shd w:val="clear" w:color="auto" w:fill="FFFFFF"/>
          </w:tcPr>
          <w:p w14:paraId="5CC8362B" w14:textId="55A56A1D" w:rsidR="00562036" w:rsidRPr="00BE2C27" w:rsidRDefault="00AA626B" w:rsidP="00562036">
            <w:pPr>
              <w:autoSpaceDE w:val="0"/>
              <w:autoSpaceDN w:val="0"/>
              <w:adjustRightInd w:val="0"/>
              <w:rPr>
                <w:rFonts w:asciiTheme="majorHAnsi" w:hAnsiTheme="majorHAnsi"/>
                <w:bCs/>
                <w:sz w:val="22"/>
                <w:szCs w:val="22"/>
              </w:rPr>
            </w:pPr>
            <w:r>
              <w:rPr>
                <w:rFonts w:asciiTheme="majorHAnsi" w:hAnsiTheme="majorHAnsi"/>
                <w:bCs/>
                <w:sz w:val="22"/>
                <w:szCs w:val="22"/>
              </w:rPr>
              <w:t>3</w:t>
            </w:r>
          </w:p>
        </w:tc>
        <w:tc>
          <w:tcPr>
            <w:tcW w:w="4500" w:type="dxa"/>
            <w:shd w:val="clear" w:color="auto" w:fill="FFFFFF"/>
          </w:tcPr>
          <w:p w14:paraId="2776A930" w14:textId="1E3CC3B7" w:rsidR="00562036" w:rsidRPr="00BE2C27" w:rsidRDefault="00694DED" w:rsidP="00562036">
            <w:pPr>
              <w:autoSpaceDE w:val="0"/>
              <w:autoSpaceDN w:val="0"/>
              <w:adjustRightInd w:val="0"/>
              <w:spacing w:after="120"/>
              <w:rPr>
                <w:rFonts w:asciiTheme="majorHAnsi" w:hAnsiTheme="majorHAnsi"/>
                <w:bCs/>
                <w:sz w:val="22"/>
                <w:szCs w:val="22"/>
              </w:rPr>
            </w:pPr>
            <w:r>
              <w:rPr>
                <w:rFonts w:asciiTheme="majorHAnsi" w:hAnsiTheme="majorHAnsi"/>
                <w:bCs/>
                <w:sz w:val="22"/>
                <w:szCs w:val="22"/>
              </w:rPr>
              <w:t>Complete GRQ2.</w:t>
            </w:r>
          </w:p>
          <w:p w14:paraId="07D2FA2C" w14:textId="2748F378" w:rsidR="00562036" w:rsidRPr="00BE2C27" w:rsidRDefault="00694DED" w:rsidP="00562036">
            <w:pPr>
              <w:autoSpaceDE w:val="0"/>
              <w:autoSpaceDN w:val="0"/>
              <w:adjustRightInd w:val="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 xml:space="preserve">on </w:t>
            </w:r>
            <w:r>
              <w:rPr>
                <w:rFonts w:asciiTheme="majorHAnsi" w:hAnsiTheme="majorHAnsi"/>
                <w:bCs/>
                <w:sz w:val="22"/>
                <w:szCs w:val="22"/>
              </w:rPr>
              <w:t xml:space="preserve">How we study proteins </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FFFFFF"/>
          </w:tcPr>
          <w:p w14:paraId="43D428B3" w14:textId="17789669" w:rsidR="00562036" w:rsidRPr="00BE2C27" w:rsidRDefault="00562036" w:rsidP="00562036">
            <w:pPr>
              <w:autoSpaceDE w:val="0"/>
              <w:autoSpaceDN w:val="0"/>
              <w:adjustRightInd w:val="0"/>
              <w:rPr>
                <w:rFonts w:asciiTheme="majorHAnsi" w:hAnsiTheme="majorHAnsi"/>
                <w:bCs/>
                <w:sz w:val="22"/>
                <w:szCs w:val="22"/>
              </w:rPr>
            </w:pPr>
            <w:r w:rsidRPr="00BE2C27">
              <w:rPr>
                <w:rFonts w:asciiTheme="majorHAnsi" w:hAnsiTheme="majorHAnsi"/>
                <w:sz w:val="22"/>
                <w:szCs w:val="18"/>
              </w:rPr>
              <w:t>How we study proteins – Methods and Tools</w:t>
            </w:r>
          </w:p>
        </w:tc>
      </w:tr>
      <w:tr w:rsidR="00562036" w:rsidRPr="00BE2C27" w14:paraId="7B9D548C" w14:textId="77777777" w:rsidTr="00694DED">
        <w:trPr>
          <w:trHeight w:val="971"/>
        </w:trPr>
        <w:tc>
          <w:tcPr>
            <w:tcW w:w="1728" w:type="dxa"/>
            <w:shd w:val="clear" w:color="auto" w:fill="FFFFFF"/>
          </w:tcPr>
          <w:p w14:paraId="1F4EFD52" w14:textId="2863EB40"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8</w:t>
            </w:r>
            <w:r w:rsidR="00562036">
              <w:rPr>
                <w:rFonts w:ascii="Calibri" w:hAnsi="Calibri"/>
                <w:b/>
                <w:bCs/>
                <w:sz w:val="22"/>
                <w:szCs w:val="22"/>
              </w:rPr>
              <w:t>/</w:t>
            </w:r>
            <w:r>
              <w:rPr>
                <w:rFonts w:ascii="Calibri" w:hAnsi="Calibri"/>
                <w:b/>
                <w:bCs/>
                <w:sz w:val="22"/>
                <w:szCs w:val="22"/>
              </w:rPr>
              <w:t>29</w:t>
            </w:r>
          </w:p>
        </w:tc>
        <w:tc>
          <w:tcPr>
            <w:tcW w:w="1124" w:type="dxa"/>
            <w:shd w:val="clear" w:color="auto" w:fill="FFFFFF"/>
          </w:tcPr>
          <w:p w14:paraId="34590762" w14:textId="71F9D7C5" w:rsidR="00562036" w:rsidRPr="00BE2C27" w:rsidRDefault="00AA626B" w:rsidP="00562036">
            <w:pPr>
              <w:autoSpaceDE w:val="0"/>
              <w:autoSpaceDN w:val="0"/>
              <w:adjustRightInd w:val="0"/>
              <w:rPr>
                <w:rFonts w:asciiTheme="majorHAnsi" w:hAnsiTheme="majorHAnsi"/>
                <w:bCs/>
                <w:sz w:val="22"/>
                <w:szCs w:val="22"/>
              </w:rPr>
            </w:pPr>
            <w:r>
              <w:rPr>
                <w:rFonts w:asciiTheme="majorHAnsi" w:hAnsiTheme="majorHAnsi"/>
                <w:bCs/>
                <w:sz w:val="22"/>
                <w:szCs w:val="22"/>
              </w:rPr>
              <w:t>4</w:t>
            </w:r>
          </w:p>
        </w:tc>
        <w:tc>
          <w:tcPr>
            <w:tcW w:w="4500" w:type="dxa"/>
            <w:shd w:val="clear" w:color="auto" w:fill="FFFFFF"/>
          </w:tcPr>
          <w:p w14:paraId="17C25D9E" w14:textId="60F1259C" w:rsidR="00562036" w:rsidRDefault="00694DED" w:rsidP="00562036">
            <w:pPr>
              <w:autoSpaceDE w:val="0"/>
              <w:autoSpaceDN w:val="0"/>
              <w:adjustRightInd w:val="0"/>
              <w:spacing w:after="120"/>
              <w:rPr>
                <w:rFonts w:asciiTheme="majorHAnsi" w:hAnsiTheme="majorHAnsi"/>
                <w:bCs/>
                <w:sz w:val="22"/>
                <w:szCs w:val="22"/>
              </w:rPr>
            </w:pPr>
            <w:r>
              <w:rPr>
                <w:rFonts w:asciiTheme="majorHAnsi" w:hAnsiTheme="majorHAnsi"/>
                <w:bCs/>
                <w:sz w:val="22"/>
                <w:szCs w:val="22"/>
              </w:rPr>
              <w:t xml:space="preserve">Complete GRQ3 and </w:t>
            </w:r>
            <w:r w:rsidR="009E2035">
              <w:rPr>
                <w:rFonts w:asciiTheme="majorHAnsi" w:hAnsiTheme="majorHAnsi"/>
                <w:bCs/>
                <w:sz w:val="22"/>
                <w:szCs w:val="22"/>
              </w:rPr>
              <w:t>GRQ</w:t>
            </w:r>
            <w:r>
              <w:rPr>
                <w:rFonts w:asciiTheme="majorHAnsi" w:hAnsiTheme="majorHAnsi"/>
                <w:bCs/>
                <w:sz w:val="22"/>
                <w:szCs w:val="22"/>
              </w:rPr>
              <w:t>4.</w:t>
            </w:r>
          </w:p>
          <w:p w14:paraId="567D1736" w14:textId="3EC7935F" w:rsidR="00562036" w:rsidRDefault="00694DED" w:rsidP="00562036">
            <w:pPr>
              <w:autoSpaceDE w:val="0"/>
              <w:autoSpaceDN w:val="0"/>
              <w:adjustRightInd w:val="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on Chapte</w:t>
            </w:r>
            <w:r>
              <w:rPr>
                <w:rFonts w:asciiTheme="majorHAnsi" w:hAnsiTheme="majorHAnsi"/>
                <w:bCs/>
                <w:sz w:val="22"/>
                <w:szCs w:val="22"/>
              </w:rPr>
              <w:t>rs 11 and 12</w:t>
            </w:r>
            <w:r>
              <w:rPr>
                <w:rFonts w:asciiTheme="majorHAnsi" w:hAnsiTheme="majorHAnsi"/>
                <w:bCs/>
                <w:sz w:val="22"/>
                <w:szCs w:val="22"/>
              </w:rPr>
              <w:t xml:space="preserve"> </w:t>
            </w:r>
            <w:proofErr w:type="gramStart"/>
            <w:r w:rsidRPr="00BE2C27">
              <w:rPr>
                <w:rFonts w:asciiTheme="majorHAnsi" w:hAnsiTheme="majorHAnsi"/>
                <w:bCs/>
                <w:sz w:val="22"/>
                <w:szCs w:val="22"/>
              </w:rPr>
              <w:t>due</w:t>
            </w:r>
            <w:proofErr w:type="gramEnd"/>
            <w:r w:rsidRPr="00BE2C27">
              <w:rPr>
                <w:rFonts w:asciiTheme="majorHAnsi" w:hAnsiTheme="majorHAnsi"/>
                <w:bCs/>
                <w:sz w:val="22"/>
                <w:szCs w:val="22"/>
              </w:rPr>
              <w:t xml:space="preserve"> at 9AM</w:t>
            </w:r>
            <w:r>
              <w:rPr>
                <w:rFonts w:asciiTheme="majorHAnsi" w:hAnsiTheme="majorHAnsi"/>
                <w:bCs/>
                <w:sz w:val="22"/>
                <w:szCs w:val="22"/>
              </w:rPr>
              <w:t>.</w:t>
            </w:r>
          </w:p>
        </w:tc>
        <w:tc>
          <w:tcPr>
            <w:tcW w:w="2381" w:type="dxa"/>
            <w:shd w:val="clear" w:color="auto" w:fill="FFFFFF"/>
          </w:tcPr>
          <w:p w14:paraId="17F05FF1" w14:textId="1977EBC5" w:rsidR="00562036" w:rsidRPr="00BE2C27" w:rsidRDefault="00562036" w:rsidP="00562036">
            <w:pPr>
              <w:autoSpaceDE w:val="0"/>
              <w:autoSpaceDN w:val="0"/>
              <w:adjustRightInd w:val="0"/>
              <w:rPr>
                <w:rFonts w:asciiTheme="majorHAnsi" w:hAnsiTheme="majorHAnsi"/>
                <w:sz w:val="22"/>
                <w:szCs w:val="18"/>
              </w:rPr>
            </w:pPr>
            <w:r w:rsidRPr="00BE2C27">
              <w:rPr>
                <w:rFonts w:asciiTheme="majorHAnsi" w:hAnsiTheme="majorHAnsi"/>
                <w:sz w:val="22"/>
              </w:rPr>
              <w:t xml:space="preserve">Membrane </w:t>
            </w:r>
            <w:r w:rsidR="00D1464D">
              <w:rPr>
                <w:rFonts w:asciiTheme="majorHAnsi" w:hAnsiTheme="majorHAnsi"/>
                <w:sz w:val="22"/>
              </w:rPr>
              <w:t>s</w:t>
            </w:r>
            <w:r w:rsidRPr="00BE2C27">
              <w:rPr>
                <w:rFonts w:asciiTheme="majorHAnsi" w:hAnsiTheme="majorHAnsi"/>
                <w:sz w:val="22"/>
              </w:rPr>
              <w:t>tructure</w:t>
            </w:r>
            <w:r w:rsidR="00D1464D">
              <w:rPr>
                <w:rFonts w:asciiTheme="majorHAnsi" w:hAnsiTheme="majorHAnsi"/>
                <w:sz w:val="22"/>
              </w:rPr>
              <w:t xml:space="preserve">, </w:t>
            </w:r>
            <w:r w:rsidRPr="00BE2C27">
              <w:rPr>
                <w:rFonts w:asciiTheme="majorHAnsi" w:hAnsiTheme="majorHAnsi"/>
                <w:sz w:val="22"/>
              </w:rPr>
              <w:t>function</w:t>
            </w:r>
            <w:r w:rsidR="00D1464D">
              <w:rPr>
                <w:rFonts w:asciiTheme="majorHAnsi" w:hAnsiTheme="majorHAnsi"/>
                <w:sz w:val="22"/>
              </w:rPr>
              <w:t>, and transport</w:t>
            </w:r>
          </w:p>
        </w:tc>
      </w:tr>
      <w:tr w:rsidR="00524A2A" w:rsidRPr="00BE2C27" w14:paraId="0D66B3B4" w14:textId="77777777" w:rsidTr="00D1464D">
        <w:trPr>
          <w:trHeight w:val="1223"/>
        </w:trPr>
        <w:tc>
          <w:tcPr>
            <w:tcW w:w="9733" w:type="dxa"/>
            <w:gridSpan w:val="4"/>
            <w:shd w:val="clear" w:color="auto" w:fill="EAF1DD" w:themeFill="accent3" w:themeFillTint="33"/>
          </w:tcPr>
          <w:p w14:paraId="1180987D" w14:textId="5257FACD" w:rsidR="00524A2A" w:rsidRPr="00524A2A" w:rsidRDefault="00524A2A" w:rsidP="00524A2A">
            <w:pPr>
              <w:rPr>
                <w:rFonts w:asciiTheme="majorHAnsi" w:hAnsiTheme="majorHAnsi"/>
                <w:sz w:val="22"/>
              </w:rPr>
            </w:pPr>
            <w:r>
              <w:rPr>
                <w:rFonts w:asciiTheme="majorHAnsi" w:hAnsiTheme="majorHAnsi"/>
                <w:sz w:val="22"/>
              </w:rPr>
              <w:t>RECITATION</w:t>
            </w:r>
            <w:r w:rsidR="00D1464D">
              <w:rPr>
                <w:rFonts w:asciiTheme="majorHAnsi" w:hAnsiTheme="majorHAnsi"/>
                <w:sz w:val="22"/>
              </w:rPr>
              <w:t xml:space="preserve"> (8/26 – 8/30): </w:t>
            </w:r>
            <w:r w:rsidRPr="004B08A6">
              <w:rPr>
                <w:rFonts w:asciiTheme="majorHAnsi" w:hAnsiTheme="majorHAnsi"/>
                <w:bCs/>
                <w:sz w:val="22"/>
                <w:szCs w:val="22"/>
              </w:rPr>
              <w:t>Read “Production of unique immunotoxin cancer therapeutics in algal chloroplasts” and complete the pre-recitation assignment on methods utilized in this paper. Bring the pre-recitation assignment COMPLETED to recitation.</w:t>
            </w:r>
            <w:r>
              <w:rPr>
                <w:rFonts w:asciiTheme="majorHAnsi" w:hAnsiTheme="majorHAnsi"/>
                <w:bCs/>
                <w:sz w:val="22"/>
                <w:szCs w:val="22"/>
              </w:rPr>
              <w:t xml:space="preserve"> In addition, print “Handout 1” and bring a copy to recitation. You will work through the Handout in recitation.</w:t>
            </w:r>
          </w:p>
        </w:tc>
      </w:tr>
      <w:tr w:rsidR="00562036" w:rsidRPr="00BE2C27" w14:paraId="324B0561" w14:textId="77777777" w:rsidTr="00694DED">
        <w:trPr>
          <w:trHeight w:val="638"/>
        </w:trPr>
        <w:tc>
          <w:tcPr>
            <w:tcW w:w="1728" w:type="dxa"/>
            <w:shd w:val="clear" w:color="auto" w:fill="FFFFFF"/>
          </w:tcPr>
          <w:p w14:paraId="638A96AD" w14:textId="1B3047DE"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9</w:t>
            </w:r>
            <w:r w:rsidR="00562036">
              <w:rPr>
                <w:rFonts w:ascii="Calibri" w:hAnsi="Calibri"/>
                <w:b/>
                <w:bCs/>
                <w:sz w:val="22"/>
                <w:szCs w:val="22"/>
              </w:rPr>
              <w:t>/</w:t>
            </w:r>
            <w:r>
              <w:rPr>
                <w:rFonts w:ascii="Calibri" w:hAnsi="Calibri"/>
                <w:b/>
                <w:bCs/>
                <w:sz w:val="22"/>
                <w:szCs w:val="22"/>
              </w:rPr>
              <w:t>3</w:t>
            </w:r>
          </w:p>
        </w:tc>
        <w:tc>
          <w:tcPr>
            <w:tcW w:w="1124" w:type="dxa"/>
            <w:shd w:val="clear" w:color="auto" w:fill="FFFFFF"/>
          </w:tcPr>
          <w:p w14:paraId="56C36907" w14:textId="1F79A2C5" w:rsidR="00562036" w:rsidRPr="00BE2C27" w:rsidRDefault="00AA626B"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5</w:t>
            </w:r>
          </w:p>
        </w:tc>
        <w:tc>
          <w:tcPr>
            <w:tcW w:w="4500" w:type="dxa"/>
            <w:shd w:val="clear" w:color="auto" w:fill="FFFFFF"/>
          </w:tcPr>
          <w:p w14:paraId="21A106E3" w14:textId="7F05BB5E" w:rsidR="00562036" w:rsidRPr="00BE2C27" w:rsidRDefault="00D1464D" w:rsidP="00562036">
            <w:pPr>
              <w:autoSpaceDE w:val="0"/>
              <w:autoSpaceDN w:val="0"/>
              <w:adjustRightInd w:val="0"/>
              <w:rPr>
                <w:rFonts w:asciiTheme="majorHAnsi" w:hAnsiTheme="majorHAnsi"/>
                <w:bCs/>
                <w:sz w:val="22"/>
                <w:szCs w:val="22"/>
              </w:rPr>
            </w:pPr>
            <w:r>
              <w:rPr>
                <w:rFonts w:asciiTheme="majorHAnsi" w:hAnsiTheme="majorHAnsi"/>
                <w:bCs/>
                <w:sz w:val="22"/>
                <w:szCs w:val="22"/>
              </w:rPr>
              <w:t>N/A</w:t>
            </w:r>
          </w:p>
        </w:tc>
        <w:tc>
          <w:tcPr>
            <w:tcW w:w="2381" w:type="dxa"/>
            <w:shd w:val="clear" w:color="auto" w:fill="FFFFFF"/>
          </w:tcPr>
          <w:p w14:paraId="39920809" w14:textId="5E7AC00E"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sz w:val="22"/>
              </w:rPr>
              <w:t>Membrane transport</w:t>
            </w:r>
            <w:r w:rsidR="00D1464D">
              <w:rPr>
                <w:rFonts w:asciiTheme="majorHAnsi" w:hAnsiTheme="majorHAnsi"/>
                <w:sz w:val="22"/>
              </w:rPr>
              <w:t xml:space="preserve"> continued.</w:t>
            </w:r>
          </w:p>
        </w:tc>
      </w:tr>
      <w:tr w:rsidR="00562036" w:rsidRPr="00BE2C27" w14:paraId="47081BF5" w14:textId="77777777" w:rsidTr="00694DED">
        <w:trPr>
          <w:trHeight w:val="1196"/>
        </w:trPr>
        <w:tc>
          <w:tcPr>
            <w:tcW w:w="1728" w:type="dxa"/>
            <w:shd w:val="clear" w:color="auto" w:fill="FFFFFF"/>
          </w:tcPr>
          <w:p w14:paraId="76D9D28C" w14:textId="13248549"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9</w:t>
            </w:r>
            <w:r w:rsidR="00562036" w:rsidRPr="00402CB9">
              <w:rPr>
                <w:rFonts w:ascii="Calibri" w:hAnsi="Calibri"/>
                <w:b/>
                <w:bCs/>
                <w:sz w:val="22"/>
                <w:szCs w:val="22"/>
              </w:rPr>
              <w:t>/</w:t>
            </w:r>
            <w:r>
              <w:rPr>
                <w:rFonts w:ascii="Calibri" w:hAnsi="Calibri"/>
                <w:b/>
                <w:bCs/>
                <w:sz w:val="22"/>
                <w:szCs w:val="22"/>
              </w:rPr>
              <w:t>5</w:t>
            </w:r>
          </w:p>
        </w:tc>
        <w:tc>
          <w:tcPr>
            <w:tcW w:w="1124" w:type="dxa"/>
            <w:shd w:val="clear" w:color="auto" w:fill="FFFFFF"/>
          </w:tcPr>
          <w:p w14:paraId="1D6F4B5C" w14:textId="20796D36" w:rsidR="00562036" w:rsidRPr="00BE2C27" w:rsidRDefault="00AA626B"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6</w:t>
            </w:r>
          </w:p>
        </w:tc>
        <w:tc>
          <w:tcPr>
            <w:tcW w:w="4500" w:type="dxa"/>
            <w:shd w:val="clear" w:color="auto" w:fill="FFFFFF"/>
          </w:tcPr>
          <w:p w14:paraId="24DD383F" w14:textId="3AC12628" w:rsidR="00562036" w:rsidRPr="00BE2C27" w:rsidRDefault="00694DED" w:rsidP="00562036">
            <w:pPr>
              <w:spacing w:after="120"/>
              <w:contextualSpacing/>
              <w:rPr>
                <w:rFonts w:asciiTheme="majorHAnsi" w:hAnsiTheme="majorHAnsi"/>
                <w:sz w:val="22"/>
              </w:rPr>
            </w:pPr>
            <w:r>
              <w:rPr>
                <w:rFonts w:asciiTheme="majorHAnsi" w:hAnsiTheme="majorHAnsi"/>
                <w:sz w:val="22"/>
              </w:rPr>
              <w:t>Complete GRQ5.</w:t>
            </w:r>
          </w:p>
          <w:p w14:paraId="55C39011" w14:textId="77777777" w:rsidR="00562036" w:rsidRPr="00BE2C27" w:rsidRDefault="00562036" w:rsidP="00562036">
            <w:pPr>
              <w:spacing w:before="120" w:after="120"/>
              <w:contextualSpacing/>
              <w:rPr>
                <w:rFonts w:asciiTheme="majorHAnsi" w:hAnsiTheme="majorHAnsi"/>
                <w:bCs/>
                <w:sz w:val="22"/>
                <w:szCs w:val="22"/>
              </w:rPr>
            </w:pPr>
          </w:p>
          <w:p w14:paraId="1E3C3520" w14:textId="2F73E6F6" w:rsidR="00562036" w:rsidRPr="00BE2C27" w:rsidRDefault="00694DED"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on Chapter</w:t>
            </w:r>
            <w:r>
              <w:rPr>
                <w:rFonts w:asciiTheme="majorHAnsi" w:hAnsiTheme="majorHAnsi"/>
                <w:bCs/>
                <w:sz w:val="22"/>
                <w:szCs w:val="22"/>
              </w:rPr>
              <w:t xml:space="preserve"> 15 </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FFFFFF"/>
          </w:tcPr>
          <w:p w14:paraId="06CECFD7" w14:textId="63DBA423" w:rsidR="00562036" w:rsidRPr="00BE2C27" w:rsidRDefault="00562036" w:rsidP="00562036">
            <w:pPr>
              <w:autoSpaceDE w:val="0"/>
              <w:autoSpaceDN w:val="0"/>
              <w:adjustRightInd w:val="0"/>
              <w:spacing w:after="240"/>
              <w:rPr>
                <w:rFonts w:asciiTheme="majorHAnsi" w:hAnsiTheme="majorHAnsi"/>
                <w:bCs/>
                <w:sz w:val="22"/>
                <w:szCs w:val="22"/>
              </w:rPr>
            </w:pPr>
            <w:r w:rsidRPr="00BE2C27">
              <w:rPr>
                <w:rFonts w:asciiTheme="majorHAnsi" w:hAnsiTheme="majorHAnsi"/>
                <w:sz w:val="22"/>
                <w:szCs w:val="18"/>
              </w:rPr>
              <w:t>Targeting and trafficking</w:t>
            </w:r>
          </w:p>
        </w:tc>
      </w:tr>
      <w:tr w:rsidR="00D1464D" w:rsidRPr="00BE2C27" w14:paraId="2BFA9699" w14:textId="77777777" w:rsidTr="00D1464D">
        <w:trPr>
          <w:trHeight w:val="359"/>
        </w:trPr>
        <w:tc>
          <w:tcPr>
            <w:tcW w:w="9733" w:type="dxa"/>
            <w:gridSpan w:val="4"/>
            <w:shd w:val="clear" w:color="auto" w:fill="EAF1DD" w:themeFill="accent3" w:themeFillTint="33"/>
          </w:tcPr>
          <w:p w14:paraId="147A1EC1" w14:textId="2DFEB005" w:rsidR="00D1464D" w:rsidRPr="00BE2C27" w:rsidRDefault="00D1464D" w:rsidP="00562036">
            <w:pPr>
              <w:autoSpaceDE w:val="0"/>
              <w:autoSpaceDN w:val="0"/>
              <w:adjustRightInd w:val="0"/>
              <w:spacing w:after="240"/>
              <w:rPr>
                <w:rFonts w:asciiTheme="majorHAnsi" w:hAnsiTheme="majorHAnsi"/>
                <w:sz w:val="22"/>
                <w:szCs w:val="18"/>
              </w:rPr>
            </w:pPr>
            <w:r>
              <w:rPr>
                <w:rFonts w:asciiTheme="majorHAnsi" w:hAnsiTheme="majorHAnsi"/>
                <w:sz w:val="22"/>
                <w:szCs w:val="18"/>
              </w:rPr>
              <w:t>NO RECITATION: (9/2 – 9/6).</w:t>
            </w:r>
          </w:p>
        </w:tc>
      </w:tr>
      <w:tr w:rsidR="00562036" w:rsidRPr="00BE2C27" w14:paraId="13660653" w14:textId="77777777" w:rsidTr="004266D1">
        <w:trPr>
          <w:trHeight w:val="566"/>
        </w:trPr>
        <w:tc>
          <w:tcPr>
            <w:tcW w:w="1728" w:type="dxa"/>
            <w:shd w:val="clear" w:color="auto" w:fill="FFFFFF"/>
          </w:tcPr>
          <w:p w14:paraId="405316B0" w14:textId="48523941"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9</w:t>
            </w:r>
            <w:r w:rsidR="00562036">
              <w:rPr>
                <w:rFonts w:ascii="Calibri" w:hAnsi="Calibri"/>
                <w:b/>
                <w:bCs/>
                <w:sz w:val="22"/>
                <w:szCs w:val="22"/>
              </w:rPr>
              <w:t>/</w:t>
            </w:r>
            <w:r>
              <w:rPr>
                <w:rFonts w:ascii="Calibri" w:hAnsi="Calibri"/>
                <w:b/>
                <w:bCs/>
                <w:sz w:val="22"/>
                <w:szCs w:val="22"/>
              </w:rPr>
              <w:t>10</w:t>
            </w:r>
          </w:p>
        </w:tc>
        <w:tc>
          <w:tcPr>
            <w:tcW w:w="1124" w:type="dxa"/>
            <w:shd w:val="clear" w:color="auto" w:fill="FFFFFF"/>
          </w:tcPr>
          <w:p w14:paraId="4E9A456A" w14:textId="025B7E31" w:rsidR="00562036" w:rsidRPr="00BE2C27" w:rsidRDefault="00AA626B"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7</w:t>
            </w:r>
          </w:p>
        </w:tc>
        <w:tc>
          <w:tcPr>
            <w:tcW w:w="4500" w:type="dxa"/>
            <w:shd w:val="clear" w:color="auto" w:fill="FFFFFF"/>
          </w:tcPr>
          <w:p w14:paraId="4EA08B38" w14:textId="65FDA354" w:rsidR="00562036" w:rsidRPr="00BE2C27" w:rsidRDefault="00D1464D" w:rsidP="00562036">
            <w:pPr>
              <w:autoSpaceDE w:val="0"/>
              <w:autoSpaceDN w:val="0"/>
              <w:adjustRightInd w:val="0"/>
              <w:rPr>
                <w:rFonts w:asciiTheme="majorHAnsi" w:hAnsiTheme="majorHAnsi"/>
                <w:bCs/>
                <w:sz w:val="22"/>
                <w:szCs w:val="22"/>
              </w:rPr>
            </w:pPr>
            <w:r>
              <w:rPr>
                <w:rFonts w:asciiTheme="majorHAnsi" w:hAnsiTheme="majorHAnsi"/>
                <w:bCs/>
                <w:sz w:val="22"/>
                <w:szCs w:val="22"/>
              </w:rPr>
              <w:t xml:space="preserve">Review </w:t>
            </w:r>
          </w:p>
        </w:tc>
        <w:tc>
          <w:tcPr>
            <w:tcW w:w="2381" w:type="dxa"/>
            <w:shd w:val="clear" w:color="auto" w:fill="FFFFFF"/>
          </w:tcPr>
          <w:p w14:paraId="0009CF65" w14:textId="65D3AC30" w:rsidR="00562036" w:rsidRPr="00BE2C27" w:rsidRDefault="00D1464D"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Catch up and review</w:t>
            </w:r>
          </w:p>
        </w:tc>
      </w:tr>
      <w:tr w:rsidR="00562036" w:rsidRPr="00BE2C27" w14:paraId="11AD9687" w14:textId="77777777" w:rsidTr="00CE4C71">
        <w:tc>
          <w:tcPr>
            <w:tcW w:w="1728" w:type="dxa"/>
            <w:tcBorders>
              <w:bottom w:val="single" w:sz="4" w:space="0" w:color="auto"/>
            </w:tcBorders>
            <w:shd w:val="clear" w:color="auto" w:fill="F2DBDB" w:themeFill="accent2" w:themeFillTint="33"/>
          </w:tcPr>
          <w:p w14:paraId="3557D472" w14:textId="2FC1C6FD"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9</w:t>
            </w:r>
            <w:r w:rsidR="00562036">
              <w:rPr>
                <w:rFonts w:ascii="Calibri" w:hAnsi="Calibri"/>
                <w:b/>
                <w:bCs/>
                <w:sz w:val="22"/>
                <w:szCs w:val="22"/>
              </w:rPr>
              <w:t>/</w:t>
            </w:r>
            <w:r>
              <w:rPr>
                <w:rFonts w:ascii="Calibri" w:hAnsi="Calibri"/>
                <w:b/>
                <w:bCs/>
                <w:sz w:val="22"/>
                <w:szCs w:val="22"/>
              </w:rPr>
              <w:t>12</w:t>
            </w:r>
          </w:p>
        </w:tc>
        <w:tc>
          <w:tcPr>
            <w:tcW w:w="1124" w:type="dxa"/>
            <w:tcBorders>
              <w:bottom w:val="single" w:sz="4" w:space="0" w:color="auto"/>
            </w:tcBorders>
            <w:shd w:val="clear" w:color="auto" w:fill="F2DBDB" w:themeFill="accent2" w:themeFillTint="33"/>
          </w:tcPr>
          <w:p w14:paraId="057DFA26" w14:textId="14D91BE9" w:rsidR="00562036" w:rsidRPr="00BE2C27" w:rsidRDefault="00562036" w:rsidP="00562036">
            <w:pPr>
              <w:autoSpaceDE w:val="0"/>
              <w:autoSpaceDN w:val="0"/>
              <w:adjustRightInd w:val="0"/>
              <w:spacing w:after="240"/>
              <w:rPr>
                <w:rFonts w:asciiTheme="majorHAnsi" w:hAnsiTheme="majorHAnsi"/>
                <w:bCs/>
                <w:sz w:val="22"/>
                <w:szCs w:val="22"/>
              </w:rPr>
            </w:pPr>
          </w:p>
        </w:tc>
        <w:tc>
          <w:tcPr>
            <w:tcW w:w="4500" w:type="dxa"/>
            <w:tcBorders>
              <w:bottom w:val="single" w:sz="4" w:space="0" w:color="auto"/>
            </w:tcBorders>
            <w:shd w:val="clear" w:color="auto" w:fill="F2DBDB" w:themeFill="accent2" w:themeFillTint="33"/>
          </w:tcPr>
          <w:p w14:paraId="4CF24A63" w14:textId="046DC562" w:rsidR="00562036" w:rsidRPr="00BE2C27" w:rsidRDefault="00CE4C71" w:rsidP="00562036">
            <w:pPr>
              <w:autoSpaceDE w:val="0"/>
              <w:autoSpaceDN w:val="0"/>
              <w:adjustRightInd w:val="0"/>
              <w:rPr>
                <w:rFonts w:asciiTheme="majorHAnsi" w:hAnsiTheme="majorHAnsi"/>
                <w:bCs/>
                <w:sz w:val="22"/>
                <w:szCs w:val="22"/>
              </w:rPr>
            </w:pPr>
            <w:r>
              <w:rPr>
                <w:rFonts w:asciiTheme="majorHAnsi" w:hAnsiTheme="majorHAnsi"/>
                <w:bCs/>
                <w:sz w:val="22"/>
                <w:szCs w:val="22"/>
              </w:rPr>
              <w:t>EXAM 1</w:t>
            </w:r>
          </w:p>
        </w:tc>
        <w:tc>
          <w:tcPr>
            <w:tcW w:w="2381" w:type="dxa"/>
            <w:tcBorders>
              <w:bottom w:val="single" w:sz="4" w:space="0" w:color="auto"/>
            </w:tcBorders>
            <w:shd w:val="clear" w:color="auto" w:fill="F2DBDB" w:themeFill="accent2" w:themeFillTint="33"/>
          </w:tcPr>
          <w:p w14:paraId="061C95DB" w14:textId="57717F99" w:rsidR="00562036" w:rsidRPr="00BE2C27" w:rsidRDefault="00562036" w:rsidP="00562036">
            <w:pPr>
              <w:autoSpaceDE w:val="0"/>
              <w:autoSpaceDN w:val="0"/>
              <w:adjustRightInd w:val="0"/>
              <w:spacing w:after="240"/>
              <w:rPr>
                <w:rFonts w:asciiTheme="majorHAnsi" w:hAnsiTheme="majorHAnsi"/>
                <w:bCs/>
                <w:sz w:val="22"/>
                <w:szCs w:val="22"/>
              </w:rPr>
            </w:pPr>
          </w:p>
        </w:tc>
      </w:tr>
      <w:tr w:rsidR="00D1464D" w:rsidRPr="00BE2C27" w14:paraId="4D9D29C7" w14:textId="77777777" w:rsidTr="00D1464D">
        <w:tc>
          <w:tcPr>
            <w:tcW w:w="9733" w:type="dxa"/>
            <w:gridSpan w:val="4"/>
            <w:tcBorders>
              <w:bottom w:val="single" w:sz="4" w:space="0" w:color="auto"/>
            </w:tcBorders>
            <w:shd w:val="clear" w:color="auto" w:fill="EAF1DD" w:themeFill="accent3" w:themeFillTint="33"/>
          </w:tcPr>
          <w:p w14:paraId="6E9462BF" w14:textId="41A0C811" w:rsidR="00D1464D" w:rsidRPr="00BE2C27" w:rsidRDefault="00D1464D"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RECITATION (9/9 – 9/</w:t>
            </w:r>
            <w:r w:rsidR="00C26127">
              <w:rPr>
                <w:rFonts w:asciiTheme="majorHAnsi" w:hAnsiTheme="majorHAnsi"/>
                <w:bCs/>
                <w:sz w:val="22"/>
                <w:szCs w:val="22"/>
              </w:rPr>
              <w:t>13)</w:t>
            </w:r>
            <w:r>
              <w:rPr>
                <w:rFonts w:asciiTheme="majorHAnsi" w:hAnsiTheme="majorHAnsi"/>
                <w:bCs/>
                <w:sz w:val="22"/>
                <w:szCs w:val="22"/>
              </w:rPr>
              <w:t xml:space="preserve">: </w:t>
            </w:r>
            <w:r>
              <w:rPr>
                <w:rFonts w:asciiTheme="majorHAnsi" w:hAnsiTheme="majorHAnsi"/>
                <w:bCs/>
                <w:sz w:val="22"/>
                <w:szCs w:val="22"/>
              </w:rPr>
              <w:t>Bring the “Figure facts template” to recitation. You will complete this IN recitation.</w:t>
            </w:r>
          </w:p>
        </w:tc>
      </w:tr>
      <w:tr w:rsidR="00562036" w:rsidRPr="00BE2C27" w14:paraId="15E668AA" w14:textId="77777777" w:rsidTr="004266D1">
        <w:tc>
          <w:tcPr>
            <w:tcW w:w="1728" w:type="dxa"/>
            <w:shd w:val="clear" w:color="auto" w:fill="FFFFFF" w:themeFill="background1"/>
          </w:tcPr>
          <w:p w14:paraId="2E7855AA" w14:textId="35E57FD4" w:rsidR="00562036" w:rsidRPr="00BE2C27" w:rsidRDefault="00335138" w:rsidP="00562036">
            <w:pPr>
              <w:autoSpaceDE w:val="0"/>
              <w:autoSpaceDN w:val="0"/>
              <w:adjustRightInd w:val="0"/>
              <w:rPr>
                <w:rFonts w:asciiTheme="majorHAnsi" w:hAnsiTheme="majorHAnsi"/>
                <w:bCs/>
                <w:sz w:val="22"/>
                <w:szCs w:val="22"/>
              </w:rPr>
            </w:pPr>
            <w:r>
              <w:rPr>
                <w:rFonts w:ascii="Calibri" w:hAnsi="Calibri"/>
                <w:b/>
                <w:bCs/>
                <w:sz w:val="22"/>
                <w:szCs w:val="22"/>
              </w:rPr>
              <w:t>9</w:t>
            </w:r>
            <w:r w:rsidR="00562036" w:rsidRPr="00402CB9">
              <w:rPr>
                <w:rFonts w:ascii="Calibri" w:hAnsi="Calibri"/>
                <w:b/>
                <w:bCs/>
                <w:sz w:val="22"/>
                <w:szCs w:val="22"/>
              </w:rPr>
              <w:t>/</w:t>
            </w:r>
            <w:r>
              <w:rPr>
                <w:rFonts w:ascii="Calibri" w:hAnsi="Calibri"/>
                <w:b/>
                <w:bCs/>
                <w:sz w:val="22"/>
                <w:szCs w:val="22"/>
              </w:rPr>
              <w:t>1</w:t>
            </w:r>
            <w:r w:rsidR="00562036">
              <w:rPr>
                <w:rFonts w:ascii="Calibri" w:hAnsi="Calibri"/>
                <w:b/>
                <w:bCs/>
                <w:sz w:val="22"/>
                <w:szCs w:val="22"/>
              </w:rPr>
              <w:t>7</w:t>
            </w:r>
          </w:p>
        </w:tc>
        <w:tc>
          <w:tcPr>
            <w:tcW w:w="1124" w:type="dxa"/>
            <w:shd w:val="clear" w:color="auto" w:fill="FFFFFF" w:themeFill="background1"/>
          </w:tcPr>
          <w:p w14:paraId="597B2DB4" w14:textId="68106553" w:rsidR="00562036" w:rsidRPr="00BE2C27" w:rsidRDefault="00C26127" w:rsidP="00562036">
            <w:pPr>
              <w:autoSpaceDE w:val="0"/>
              <w:autoSpaceDN w:val="0"/>
              <w:adjustRightInd w:val="0"/>
              <w:spacing w:after="240"/>
              <w:rPr>
                <w:rFonts w:asciiTheme="majorHAnsi" w:hAnsiTheme="majorHAnsi"/>
                <w:bCs/>
                <w:sz w:val="22"/>
                <w:szCs w:val="22"/>
              </w:rPr>
            </w:pPr>
            <w:r>
              <w:rPr>
                <w:rFonts w:asciiTheme="majorHAnsi" w:hAnsiTheme="majorHAnsi"/>
                <w:bCs/>
                <w:sz w:val="22"/>
                <w:szCs w:val="22"/>
              </w:rPr>
              <w:t>8</w:t>
            </w:r>
          </w:p>
        </w:tc>
        <w:tc>
          <w:tcPr>
            <w:tcW w:w="4500" w:type="dxa"/>
            <w:shd w:val="clear" w:color="auto" w:fill="FFFFFF" w:themeFill="background1"/>
          </w:tcPr>
          <w:p w14:paraId="21740992" w14:textId="67837F8D" w:rsidR="00C26127" w:rsidRPr="00BE2C27" w:rsidRDefault="00694DED" w:rsidP="00C26127">
            <w:pPr>
              <w:autoSpaceDE w:val="0"/>
              <w:autoSpaceDN w:val="0"/>
              <w:adjustRightInd w:val="0"/>
              <w:spacing w:after="240"/>
              <w:rPr>
                <w:rFonts w:asciiTheme="majorHAnsi" w:hAnsiTheme="majorHAnsi"/>
                <w:bCs/>
                <w:sz w:val="22"/>
                <w:szCs w:val="22"/>
              </w:rPr>
            </w:pPr>
            <w:r>
              <w:rPr>
                <w:rFonts w:asciiTheme="majorHAnsi" w:hAnsiTheme="majorHAnsi"/>
                <w:bCs/>
                <w:sz w:val="22"/>
                <w:szCs w:val="22"/>
              </w:rPr>
              <w:t>Complete GRQ6.</w:t>
            </w:r>
          </w:p>
          <w:p w14:paraId="273EC010" w14:textId="47FD4A64" w:rsidR="00562036" w:rsidRPr="00BE2C27" w:rsidRDefault="00694DED" w:rsidP="00C26127">
            <w:pPr>
              <w:spacing w:before="120" w:after="120"/>
              <w:contextualSpacing/>
              <w:rPr>
                <w:rFonts w:asciiTheme="majorHAnsi" w:hAnsiTheme="majorHAnsi"/>
                <w:sz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on Chapter</w:t>
            </w:r>
            <w:r>
              <w:rPr>
                <w:rFonts w:asciiTheme="majorHAnsi" w:hAnsiTheme="majorHAnsi"/>
                <w:bCs/>
                <w:sz w:val="22"/>
                <w:szCs w:val="22"/>
              </w:rPr>
              <w:t xml:space="preserve"> 16 </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FFFFFF" w:themeFill="background1"/>
          </w:tcPr>
          <w:p w14:paraId="2D5AF7EF" w14:textId="29469BF0" w:rsidR="00562036" w:rsidRPr="00BE2C27" w:rsidRDefault="00C26127" w:rsidP="00562036">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Cell communication</w:t>
            </w:r>
          </w:p>
        </w:tc>
      </w:tr>
      <w:tr w:rsidR="00AA29BB" w:rsidRPr="00BE2C27" w14:paraId="08A8FF47" w14:textId="77777777" w:rsidTr="004266D1">
        <w:tc>
          <w:tcPr>
            <w:tcW w:w="1728" w:type="dxa"/>
            <w:shd w:val="clear" w:color="auto" w:fill="auto"/>
          </w:tcPr>
          <w:p w14:paraId="079F6CFB" w14:textId="169B66DD" w:rsidR="00AA29BB" w:rsidRPr="00BE2C27" w:rsidRDefault="00AA29BB" w:rsidP="00AA29BB">
            <w:pPr>
              <w:autoSpaceDE w:val="0"/>
              <w:autoSpaceDN w:val="0"/>
              <w:adjustRightInd w:val="0"/>
              <w:rPr>
                <w:rFonts w:asciiTheme="majorHAnsi" w:hAnsiTheme="majorHAnsi"/>
                <w:bCs/>
                <w:sz w:val="22"/>
                <w:szCs w:val="22"/>
              </w:rPr>
            </w:pPr>
            <w:r>
              <w:rPr>
                <w:rFonts w:ascii="Calibri" w:hAnsi="Calibri"/>
                <w:b/>
                <w:bCs/>
                <w:sz w:val="22"/>
                <w:szCs w:val="22"/>
              </w:rPr>
              <w:lastRenderedPageBreak/>
              <w:t>9</w:t>
            </w:r>
            <w:r w:rsidRPr="00B83D61">
              <w:rPr>
                <w:rFonts w:ascii="Calibri" w:hAnsi="Calibri"/>
                <w:b/>
                <w:bCs/>
                <w:sz w:val="22"/>
                <w:szCs w:val="22"/>
              </w:rPr>
              <w:t>/</w:t>
            </w:r>
            <w:r>
              <w:rPr>
                <w:rFonts w:ascii="Calibri" w:hAnsi="Calibri"/>
                <w:b/>
                <w:bCs/>
                <w:sz w:val="22"/>
                <w:szCs w:val="22"/>
              </w:rPr>
              <w:t>19</w:t>
            </w:r>
          </w:p>
        </w:tc>
        <w:tc>
          <w:tcPr>
            <w:tcW w:w="1124" w:type="dxa"/>
            <w:shd w:val="clear" w:color="auto" w:fill="auto"/>
          </w:tcPr>
          <w:p w14:paraId="0A249009" w14:textId="77777777" w:rsidR="00AA29BB" w:rsidRPr="00BE2C27" w:rsidRDefault="00AA29BB"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9</w:t>
            </w:r>
          </w:p>
        </w:tc>
        <w:tc>
          <w:tcPr>
            <w:tcW w:w="4500" w:type="dxa"/>
            <w:shd w:val="clear" w:color="auto" w:fill="auto"/>
          </w:tcPr>
          <w:p w14:paraId="435DF98A" w14:textId="6CF3FED1" w:rsidR="00AA29BB" w:rsidRPr="00BE2C27" w:rsidRDefault="00694DED"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Complete GRQ7.</w:t>
            </w:r>
          </w:p>
          <w:p w14:paraId="69D75FA5" w14:textId="6F6FF375" w:rsidR="00AA29BB" w:rsidRPr="00BE2C27" w:rsidRDefault="00694DED"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on Chapter</w:t>
            </w:r>
            <w:r>
              <w:rPr>
                <w:rFonts w:asciiTheme="majorHAnsi" w:hAnsiTheme="majorHAnsi"/>
                <w:bCs/>
                <w:sz w:val="22"/>
                <w:szCs w:val="22"/>
              </w:rPr>
              <w:t xml:space="preserve"> 17</w:t>
            </w:r>
            <w:r>
              <w:rPr>
                <w:rFonts w:asciiTheme="majorHAnsi" w:hAnsiTheme="majorHAnsi"/>
                <w:bCs/>
                <w:sz w:val="22"/>
                <w:szCs w:val="22"/>
              </w:rPr>
              <w:t xml:space="preserve"> </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auto"/>
          </w:tcPr>
          <w:p w14:paraId="067D1C07" w14:textId="7C8933D1" w:rsidR="00AA29BB" w:rsidRPr="00BE2C27" w:rsidRDefault="00AA29BB" w:rsidP="00AA29BB">
            <w:pPr>
              <w:autoSpaceDE w:val="0"/>
              <w:autoSpaceDN w:val="0"/>
              <w:adjustRightInd w:val="0"/>
              <w:rPr>
                <w:rFonts w:asciiTheme="majorHAnsi" w:hAnsiTheme="majorHAnsi"/>
                <w:bCs/>
                <w:sz w:val="22"/>
                <w:szCs w:val="22"/>
              </w:rPr>
            </w:pPr>
            <w:r w:rsidRPr="00BE2C27">
              <w:rPr>
                <w:rFonts w:asciiTheme="majorHAnsi" w:hAnsiTheme="majorHAnsi"/>
                <w:bCs/>
                <w:sz w:val="22"/>
                <w:szCs w:val="22"/>
              </w:rPr>
              <w:t>Cytoskeleton</w:t>
            </w:r>
          </w:p>
        </w:tc>
      </w:tr>
      <w:tr w:rsidR="00AA29BB" w:rsidRPr="00BE2C27" w14:paraId="1B48FB9E" w14:textId="77777777" w:rsidTr="00C26127">
        <w:tc>
          <w:tcPr>
            <w:tcW w:w="9733" w:type="dxa"/>
            <w:gridSpan w:val="4"/>
            <w:shd w:val="clear" w:color="auto" w:fill="EAF1DD" w:themeFill="accent3" w:themeFillTint="33"/>
          </w:tcPr>
          <w:p w14:paraId="0BDC3E26" w14:textId="6B21B628" w:rsidR="00AA29BB" w:rsidRPr="00BE2C27" w:rsidRDefault="00AA29BB" w:rsidP="00AA29BB">
            <w:pPr>
              <w:autoSpaceDE w:val="0"/>
              <w:autoSpaceDN w:val="0"/>
              <w:adjustRightInd w:val="0"/>
              <w:rPr>
                <w:rFonts w:asciiTheme="majorHAnsi" w:hAnsiTheme="majorHAnsi"/>
                <w:bCs/>
                <w:sz w:val="22"/>
                <w:szCs w:val="22"/>
              </w:rPr>
            </w:pPr>
            <w:r>
              <w:rPr>
                <w:rFonts w:asciiTheme="majorHAnsi" w:hAnsiTheme="majorHAnsi"/>
                <w:bCs/>
                <w:sz w:val="22"/>
                <w:szCs w:val="22"/>
              </w:rPr>
              <w:t>RECITATION</w:t>
            </w:r>
            <w:r>
              <w:rPr>
                <w:rFonts w:asciiTheme="majorHAnsi" w:hAnsiTheme="majorHAnsi"/>
                <w:bCs/>
                <w:sz w:val="22"/>
                <w:szCs w:val="22"/>
              </w:rPr>
              <w:t xml:space="preserve"> (9/16 – 9/20)</w:t>
            </w:r>
            <w:r>
              <w:rPr>
                <w:rFonts w:asciiTheme="majorHAnsi" w:hAnsiTheme="majorHAnsi"/>
                <w:bCs/>
                <w:sz w:val="22"/>
                <w:szCs w:val="22"/>
              </w:rPr>
              <w:t xml:space="preserve">: </w:t>
            </w:r>
            <w:r w:rsidRPr="004B08A6">
              <w:rPr>
                <w:rFonts w:asciiTheme="majorHAnsi" w:hAnsiTheme="majorHAnsi"/>
                <w:bCs/>
                <w:sz w:val="22"/>
                <w:szCs w:val="22"/>
              </w:rPr>
              <w:t>Complete the figure analysis questions for your assigned expert group. See Sakai for expert group assignments.</w:t>
            </w:r>
          </w:p>
        </w:tc>
      </w:tr>
      <w:tr w:rsidR="00AA29BB" w:rsidRPr="00BE2C27" w14:paraId="056B1DB1" w14:textId="77777777" w:rsidTr="004266D1">
        <w:tc>
          <w:tcPr>
            <w:tcW w:w="1728" w:type="dxa"/>
            <w:shd w:val="clear" w:color="auto" w:fill="auto"/>
          </w:tcPr>
          <w:p w14:paraId="3E20DBB3" w14:textId="070D4323" w:rsidR="00AA29BB" w:rsidRPr="00BE2C27" w:rsidRDefault="00AA29BB" w:rsidP="00AA29BB">
            <w:pPr>
              <w:autoSpaceDE w:val="0"/>
              <w:autoSpaceDN w:val="0"/>
              <w:adjustRightInd w:val="0"/>
              <w:rPr>
                <w:rFonts w:asciiTheme="majorHAnsi" w:hAnsiTheme="majorHAnsi"/>
                <w:bCs/>
                <w:sz w:val="22"/>
                <w:szCs w:val="22"/>
              </w:rPr>
            </w:pPr>
            <w:r>
              <w:rPr>
                <w:rFonts w:ascii="Calibri" w:hAnsi="Calibri"/>
                <w:b/>
                <w:bCs/>
                <w:sz w:val="22"/>
                <w:szCs w:val="22"/>
              </w:rPr>
              <w:t>9</w:t>
            </w:r>
            <w:r w:rsidRPr="00B83D61">
              <w:rPr>
                <w:rFonts w:ascii="Calibri" w:hAnsi="Calibri"/>
                <w:b/>
                <w:bCs/>
                <w:sz w:val="22"/>
                <w:szCs w:val="22"/>
              </w:rPr>
              <w:t>/</w:t>
            </w:r>
            <w:r>
              <w:rPr>
                <w:rFonts w:ascii="Calibri" w:hAnsi="Calibri"/>
                <w:b/>
                <w:bCs/>
                <w:sz w:val="22"/>
                <w:szCs w:val="22"/>
              </w:rPr>
              <w:t>24</w:t>
            </w:r>
          </w:p>
        </w:tc>
        <w:tc>
          <w:tcPr>
            <w:tcW w:w="1124" w:type="dxa"/>
            <w:shd w:val="clear" w:color="auto" w:fill="auto"/>
          </w:tcPr>
          <w:p w14:paraId="0D9943D0" w14:textId="77777777" w:rsidR="00AA29BB" w:rsidRPr="00BE2C27" w:rsidRDefault="00AA29BB" w:rsidP="00AA29BB">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10</w:t>
            </w:r>
          </w:p>
        </w:tc>
        <w:tc>
          <w:tcPr>
            <w:tcW w:w="4500" w:type="dxa"/>
            <w:shd w:val="clear" w:color="auto" w:fill="auto"/>
          </w:tcPr>
          <w:p w14:paraId="6DF1F77D" w14:textId="39DCF6C7" w:rsidR="00AA29BB" w:rsidRPr="00BE2C27" w:rsidRDefault="00694DED"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Complete GRQ8.</w:t>
            </w:r>
          </w:p>
          <w:p w14:paraId="6E840C6D" w14:textId="733279DB" w:rsidR="00AA29BB" w:rsidRPr="00BE2C27" w:rsidRDefault="00694DED" w:rsidP="00AA29BB">
            <w:pPr>
              <w:autoSpaceDE w:val="0"/>
              <w:autoSpaceDN w:val="0"/>
              <w:adjustRightInd w:val="0"/>
              <w:rPr>
                <w:rFonts w:asciiTheme="majorHAnsi" w:hAnsiTheme="majorHAnsi"/>
                <w:bCs/>
                <w:sz w:val="22"/>
                <w:szCs w:val="22"/>
              </w:rPr>
            </w:pPr>
            <w:r>
              <w:rPr>
                <w:rFonts w:asciiTheme="majorHAnsi" w:hAnsiTheme="majorHAnsi"/>
                <w:bCs/>
                <w:sz w:val="22"/>
                <w:szCs w:val="22"/>
              </w:rPr>
              <w:t>Smartwork5 Pre-lecture assignment</w:t>
            </w:r>
            <w:r w:rsidRPr="00BE2C27">
              <w:rPr>
                <w:rFonts w:asciiTheme="majorHAnsi" w:hAnsiTheme="majorHAnsi"/>
                <w:bCs/>
                <w:sz w:val="22"/>
                <w:szCs w:val="22"/>
              </w:rPr>
              <w:t xml:space="preserve"> </w:t>
            </w:r>
            <w:r>
              <w:rPr>
                <w:rFonts w:asciiTheme="majorHAnsi" w:hAnsiTheme="majorHAnsi"/>
                <w:bCs/>
                <w:sz w:val="22"/>
                <w:szCs w:val="22"/>
              </w:rPr>
              <w:t>on Chapter</w:t>
            </w:r>
            <w:r>
              <w:rPr>
                <w:rFonts w:asciiTheme="majorHAnsi" w:hAnsiTheme="majorHAnsi"/>
                <w:bCs/>
                <w:sz w:val="22"/>
                <w:szCs w:val="22"/>
              </w:rPr>
              <w:t xml:space="preserve"> 18</w:t>
            </w:r>
            <w:r w:rsidRPr="00BE2C27">
              <w:rPr>
                <w:rFonts w:asciiTheme="majorHAnsi" w:hAnsiTheme="majorHAnsi"/>
                <w:bCs/>
                <w:sz w:val="22"/>
                <w:szCs w:val="22"/>
              </w:rPr>
              <w:t>due at 9AM</w:t>
            </w:r>
            <w:r>
              <w:rPr>
                <w:rFonts w:asciiTheme="majorHAnsi" w:hAnsiTheme="majorHAnsi"/>
                <w:bCs/>
                <w:sz w:val="22"/>
                <w:szCs w:val="22"/>
              </w:rPr>
              <w:t>.</w:t>
            </w:r>
          </w:p>
        </w:tc>
        <w:tc>
          <w:tcPr>
            <w:tcW w:w="2381" w:type="dxa"/>
            <w:shd w:val="clear" w:color="auto" w:fill="auto"/>
          </w:tcPr>
          <w:p w14:paraId="5ADDAE0D" w14:textId="6B0833AD" w:rsidR="00AA29BB" w:rsidRPr="00CC24EF" w:rsidRDefault="00AA29BB" w:rsidP="00AA29BB">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Cell cycle</w:t>
            </w:r>
          </w:p>
        </w:tc>
      </w:tr>
      <w:tr w:rsidR="00AA29BB" w:rsidRPr="00BE2C27" w14:paraId="4AD98CAA" w14:textId="77777777" w:rsidTr="004266D1">
        <w:tc>
          <w:tcPr>
            <w:tcW w:w="1728" w:type="dxa"/>
            <w:shd w:val="clear" w:color="auto" w:fill="auto"/>
          </w:tcPr>
          <w:p w14:paraId="5821910B" w14:textId="22D553C2" w:rsidR="00AA29BB" w:rsidRPr="00BE2C27" w:rsidRDefault="00AA29BB" w:rsidP="00AA29BB">
            <w:pPr>
              <w:autoSpaceDE w:val="0"/>
              <w:autoSpaceDN w:val="0"/>
              <w:adjustRightInd w:val="0"/>
              <w:rPr>
                <w:rFonts w:asciiTheme="majorHAnsi" w:hAnsiTheme="majorHAnsi"/>
                <w:bCs/>
                <w:sz w:val="22"/>
                <w:szCs w:val="22"/>
              </w:rPr>
            </w:pPr>
            <w:r>
              <w:rPr>
                <w:rFonts w:ascii="Calibri" w:hAnsi="Calibri"/>
                <w:b/>
                <w:bCs/>
                <w:sz w:val="22"/>
                <w:szCs w:val="22"/>
              </w:rPr>
              <w:t>9/26</w:t>
            </w:r>
          </w:p>
        </w:tc>
        <w:tc>
          <w:tcPr>
            <w:tcW w:w="1124" w:type="dxa"/>
            <w:shd w:val="clear" w:color="auto" w:fill="auto"/>
          </w:tcPr>
          <w:p w14:paraId="1AC644D1" w14:textId="77777777" w:rsidR="00AA29BB" w:rsidRPr="00BE2C27" w:rsidRDefault="00AA29BB" w:rsidP="00AA29BB">
            <w:pPr>
              <w:autoSpaceDE w:val="0"/>
              <w:autoSpaceDN w:val="0"/>
              <w:adjustRightInd w:val="0"/>
              <w:spacing w:after="240"/>
              <w:rPr>
                <w:rFonts w:asciiTheme="majorHAnsi" w:hAnsiTheme="majorHAnsi"/>
                <w:bCs/>
                <w:sz w:val="22"/>
                <w:szCs w:val="22"/>
              </w:rPr>
            </w:pPr>
            <w:r w:rsidRPr="00BE2C27">
              <w:rPr>
                <w:rFonts w:asciiTheme="majorHAnsi" w:hAnsiTheme="majorHAnsi"/>
                <w:bCs/>
                <w:sz w:val="22"/>
                <w:szCs w:val="22"/>
              </w:rPr>
              <w:t>1</w:t>
            </w:r>
            <w:r>
              <w:rPr>
                <w:rFonts w:asciiTheme="majorHAnsi" w:hAnsiTheme="majorHAnsi"/>
                <w:bCs/>
                <w:sz w:val="22"/>
                <w:szCs w:val="22"/>
              </w:rPr>
              <w:t>1</w:t>
            </w:r>
          </w:p>
        </w:tc>
        <w:tc>
          <w:tcPr>
            <w:tcW w:w="4500" w:type="dxa"/>
            <w:shd w:val="clear" w:color="auto" w:fill="auto"/>
          </w:tcPr>
          <w:p w14:paraId="434AB608" w14:textId="7195B8D3" w:rsidR="00AA29BB" w:rsidRPr="00BE2C27" w:rsidRDefault="00AA29BB" w:rsidP="00AA29BB">
            <w:pPr>
              <w:autoSpaceDE w:val="0"/>
              <w:autoSpaceDN w:val="0"/>
              <w:adjustRightInd w:val="0"/>
              <w:rPr>
                <w:rFonts w:asciiTheme="majorHAnsi" w:hAnsiTheme="majorHAnsi"/>
                <w:bCs/>
                <w:sz w:val="22"/>
                <w:szCs w:val="22"/>
              </w:rPr>
            </w:pPr>
          </w:p>
        </w:tc>
        <w:tc>
          <w:tcPr>
            <w:tcW w:w="2381" w:type="dxa"/>
            <w:shd w:val="clear" w:color="auto" w:fill="auto"/>
          </w:tcPr>
          <w:p w14:paraId="24361BE9" w14:textId="25E34A74" w:rsidR="00AA29BB" w:rsidRPr="00BE2C27" w:rsidRDefault="00AA29BB"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Wrap up</w:t>
            </w:r>
          </w:p>
        </w:tc>
      </w:tr>
      <w:tr w:rsidR="00AA29BB" w:rsidRPr="00BE2C27" w14:paraId="617195F3" w14:textId="77777777" w:rsidTr="00ED26AF">
        <w:tc>
          <w:tcPr>
            <w:tcW w:w="9733" w:type="dxa"/>
            <w:gridSpan w:val="4"/>
            <w:shd w:val="clear" w:color="auto" w:fill="EAF1DD" w:themeFill="accent3" w:themeFillTint="33"/>
          </w:tcPr>
          <w:p w14:paraId="50A83E79" w14:textId="275030DB" w:rsidR="00AA29BB" w:rsidRPr="00BE2C27" w:rsidRDefault="00AA29BB" w:rsidP="00AA29BB">
            <w:pPr>
              <w:autoSpaceDE w:val="0"/>
              <w:autoSpaceDN w:val="0"/>
              <w:adjustRightInd w:val="0"/>
              <w:spacing w:after="240"/>
              <w:rPr>
                <w:rFonts w:asciiTheme="majorHAnsi" w:hAnsiTheme="majorHAnsi"/>
                <w:bCs/>
                <w:sz w:val="22"/>
                <w:szCs w:val="22"/>
              </w:rPr>
            </w:pPr>
            <w:r>
              <w:rPr>
                <w:rFonts w:asciiTheme="majorHAnsi" w:hAnsiTheme="majorHAnsi"/>
                <w:bCs/>
                <w:sz w:val="22"/>
                <w:szCs w:val="22"/>
              </w:rPr>
              <w:t xml:space="preserve">RECITATION (9/23 – 9/27): </w:t>
            </w:r>
            <w:r w:rsidRPr="004B08A6">
              <w:rPr>
                <w:rFonts w:asciiTheme="majorHAnsi" w:hAnsiTheme="majorHAnsi"/>
                <w:bCs/>
                <w:sz w:val="22"/>
                <w:szCs w:val="22"/>
              </w:rPr>
              <w:t>Figure presentations and paper summaries. Come prepared to present your assigned figure.</w:t>
            </w:r>
          </w:p>
        </w:tc>
      </w:tr>
      <w:tr w:rsidR="00AA29BB" w:rsidRPr="00BE2C27" w14:paraId="7F4CCCAA" w14:textId="77777777" w:rsidTr="00CE4C71">
        <w:tc>
          <w:tcPr>
            <w:tcW w:w="1728" w:type="dxa"/>
            <w:shd w:val="clear" w:color="auto" w:fill="F2DBDB" w:themeFill="accent2" w:themeFillTint="33"/>
          </w:tcPr>
          <w:p w14:paraId="7F08412E" w14:textId="4A6F1999" w:rsidR="00AA29BB" w:rsidRPr="00BE2C27" w:rsidRDefault="00AA29BB" w:rsidP="00AA29BB">
            <w:pPr>
              <w:autoSpaceDE w:val="0"/>
              <w:autoSpaceDN w:val="0"/>
              <w:adjustRightInd w:val="0"/>
              <w:rPr>
                <w:rFonts w:asciiTheme="majorHAnsi" w:hAnsiTheme="majorHAnsi"/>
                <w:bCs/>
                <w:sz w:val="22"/>
                <w:szCs w:val="22"/>
              </w:rPr>
            </w:pPr>
            <w:r>
              <w:rPr>
                <w:rFonts w:ascii="Calibri" w:hAnsi="Calibri"/>
                <w:b/>
                <w:bCs/>
                <w:sz w:val="22"/>
                <w:szCs w:val="22"/>
              </w:rPr>
              <w:t>10/8</w:t>
            </w:r>
          </w:p>
        </w:tc>
        <w:tc>
          <w:tcPr>
            <w:tcW w:w="1124" w:type="dxa"/>
            <w:shd w:val="clear" w:color="auto" w:fill="F2DBDB" w:themeFill="accent2" w:themeFillTint="33"/>
          </w:tcPr>
          <w:p w14:paraId="7AB97A91" w14:textId="6F515B9A" w:rsidR="00AA29BB" w:rsidRPr="00BE2C27" w:rsidRDefault="00AA29BB" w:rsidP="00AA29BB">
            <w:pPr>
              <w:autoSpaceDE w:val="0"/>
              <w:autoSpaceDN w:val="0"/>
              <w:adjustRightInd w:val="0"/>
              <w:spacing w:after="240"/>
              <w:rPr>
                <w:rFonts w:asciiTheme="majorHAnsi" w:hAnsiTheme="majorHAnsi"/>
                <w:bCs/>
                <w:sz w:val="22"/>
                <w:szCs w:val="22"/>
              </w:rPr>
            </w:pPr>
          </w:p>
        </w:tc>
        <w:tc>
          <w:tcPr>
            <w:tcW w:w="4500" w:type="dxa"/>
            <w:shd w:val="clear" w:color="auto" w:fill="F2DBDB" w:themeFill="accent2" w:themeFillTint="33"/>
          </w:tcPr>
          <w:p w14:paraId="6F09A642" w14:textId="70C1CB69" w:rsidR="00AA29BB" w:rsidRPr="00BE2C27" w:rsidRDefault="00AA29BB" w:rsidP="00AA29BB">
            <w:pPr>
              <w:autoSpaceDE w:val="0"/>
              <w:autoSpaceDN w:val="0"/>
              <w:adjustRightInd w:val="0"/>
              <w:rPr>
                <w:rFonts w:asciiTheme="majorHAnsi" w:hAnsiTheme="majorHAnsi"/>
                <w:bCs/>
                <w:sz w:val="22"/>
                <w:szCs w:val="22"/>
              </w:rPr>
            </w:pPr>
            <w:r>
              <w:rPr>
                <w:rFonts w:asciiTheme="majorHAnsi" w:hAnsiTheme="majorHAnsi"/>
                <w:bCs/>
                <w:sz w:val="22"/>
                <w:szCs w:val="22"/>
              </w:rPr>
              <w:t>EXAM 2</w:t>
            </w:r>
          </w:p>
        </w:tc>
        <w:tc>
          <w:tcPr>
            <w:tcW w:w="2381" w:type="dxa"/>
            <w:shd w:val="clear" w:color="auto" w:fill="F2DBDB" w:themeFill="accent2" w:themeFillTint="33"/>
          </w:tcPr>
          <w:p w14:paraId="603C2B0F" w14:textId="0BA12E51" w:rsidR="00AA29BB" w:rsidRPr="00BE2C27" w:rsidRDefault="00AA29BB" w:rsidP="00AA29BB">
            <w:pPr>
              <w:autoSpaceDE w:val="0"/>
              <w:autoSpaceDN w:val="0"/>
              <w:adjustRightInd w:val="0"/>
              <w:rPr>
                <w:rFonts w:asciiTheme="majorHAnsi" w:hAnsiTheme="majorHAnsi"/>
                <w:bCs/>
                <w:sz w:val="22"/>
                <w:szCs w:val="22"/>
              </w:rPr>
            </w:pPr>
          </w:p>
        </w:tc>
      </w:tr>
    </w:tbl>
    <w:p w14:paraId="3337A493" w14:textId="77777777" w:rsidR="004D4CD1" w:rsidRDefault="004D4CD1" w:rsidP="004D4CD1">
      <w:pPr>
        <w:jc w:val="center"/>
        <w:rPr>
          <w:rFonts w:asciiTheme="majorHAnsi" w:hAnsiTheme="majorHAnsi"/>
          <w:b/>
        </w:rPr>
      </w:pPr>
    </w:p>
    <w:p w14:paraId="78B16F8B" w14:textId="77777777" w:rsidR="004D4CD1" w:rsidRDefault="004D4CD1" w:rsidP="004D4CD1">
      <w:pPr>
        <w:jc w:val="center"/>
        <w:rPr>
          <w:rFonts w:asciiTheme="majorHAnsi" w:hAnsiTheme="majorHAnsi"/>
          <w:b/>
        </w:rPr>
      </w:pPr>
    </w:p>
    <w:p w14:paraId="4A112706" w14:textId="77777777" w:rsidR="004D4CD1" w:rsidRDefault="004D4CD1" w:rsidP="004D4CD1">
      <w:pPr>
        <w:jc w:val="center"/>
        <w:rPr>
          <w:rFonts w:asciiTheme="majorHAnsi" w:hAnsiTheme="majorHAnsi"/>
          <w:b/>
        </w:rPr>
      </w:pPr>
    </w:p>
    <w:p w14:paraId="0F12F104" w14:textId="77777777" w:rsidR="004D4CD1" w:rsidRDefault="004D4CD1" w:rsidP="004D4CD1">
      <w:pPr>
        <w:jc w:val="center"/>
        <w:rPr>
          <w:rFonts w:asciiTheme="majorHAnsi" w:hAnsiTheme="majorHAnsi"/>
          <w:b/>
        </w:rPr>
      </w:pPr>
    </w:p>
    <w:p w14:paraId="64B4E624" w14:textId="77777777" w:rsidR="004D4CD1" w:rsidRDefault="004D4CD1" w:rsidP="004D4CD1">
      <w:pPr>
        <w:jc w:val="center"/>
        <w:rPr>
          <w:rFonts w:asciiTheme="majorHAnsi" w:hAnsiTheme="majorHAnsi"/>
          <w:b/>
        </w:rPr>
      </w:pPr>
    </w:p>
    <w:p w14:paraId="0AEDDC0E" w14:textId="77777777" w:rsidR="004D4CD1" w:rsidRDefault="004D4CD1" w:rsidP="004D4CD1">
      <w:pPr>
        <w:jc w:val="center"/>
        <w:rPr>
          <w:rFonts w:asciiTheme="majorHAnsi" w:hAnsiTheme="majorHAnsi"/>
          <w:b/>
        </w:rPr>
      </w:pPr>
    </w:p>
    <w:p w14:paraId="621FCAEB" w14:textId="77777777" w:rsidR="004D4CD1" w:rsidRDefault="004D4CD1" w:rsidP="004D4CD1">
      <w:pPr>
        <w:jc w:val="center"/>
        <w:rPr>
          <w:rFonts w:asciiTheme="majorHAnsi" w:hAnsiTheme="majorHAnsi"/>
          <w:b/>
        </w:rPr>
      </w:pPr>
    </w:p>
    <w:p w14:paraId="78B87E4C" w14:textId="77777777" w:rsidR="004D4CD1" w:rsidRDefault="004D4CD1" w:rsidP="004D4CD1">
      <w:pPr>
        <w:jc w:val="center"/>
        <w:rPr>
          <w:rFonts w:asciiTheme="majorHAnsi" w:hAnsiTheme="majorHAnsi"/>
          <w:b/>
        </w:rPr>
      </w:pPr>
    </w:p>
    <w:p w14:paraId="58D21D26" w14:textId="77777777" w:rsidR="004D4CD1" w:rsidRDefault="004D4CD1" w:rsidP="004D4CD1">
      <w:pPr>
        <w:jc w:val="center"/>
        <w:rPr>
          <w:rFonts w:asciiTheme="majorHAnsi" w:hAnsiTheme="majorHAnsi"/>
          <w:b/>
        </w:rPr>
      </w:pPr>
    </w:p>
    <w:p w14:paraId="0FB5183E" w14:textId="77777777" w:rsidR="004D4CD1" w:rsidRDefault="004D4CD1" w:rsidP="004D4CD1">
      <w:pPr>
        <w:jc w:val="center"/>
        <w:rPr>
          <w:rFonts w:asciiTheme="majorHAnsi" w:hAnsiTheme="majorHAnsi"/>
          <w:b/>
        </w:rPr>
      </w:pPr>
    </w:p>
    <w:p w14:paraId="637BC957" w14:textId="77777777" w:rsidR="004D4CD1" w:rsidRPr="004D4CD1" w:rsidRDefault="004D4CD1" w:rsidP="00CE4C71">
      <w:pPr>
        <w:rPr>
          <w:rFonts w:asciiTheme="majorHAnsi" w:hAnsiTheme="majorHAnsi"/>
          <w:b/>
        </w:rPr>
      </w:pPr>
    </w:p>
    <w:sectPr w:rsidR="004D4CD1" w:rsidRPr="004D4CD1" w:rsidSect="00723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Bold">
    <w:panose1 w:val="020B060402020202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989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7249"/>
    <w:multiLevelType w:val="hybridMultilevel"/>
    <w:tmpl w:val="750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30B3"/>
    <w:multiLevelType w:val="hybridMultilevel"/>
    <w:tmpl w:val="B1A69EB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7012"/>
    <w:multiLevelType w:val="hybridMultilevel"/>
    <w:tmpl w:val="1C8A2854"/>
    <w:lvl w:ilvl="0" w:tplc="D7BCD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4DAC"/>
    <w:multiLevelType w:val="hybridMultilevel"/>
    <w:tmpl w:val="1B8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03E3"/>
    <w:multiLevelType w:val="hybridMultilevel"/>
    <w:tmpl w:val="805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752"/>
    <w:multiLevelType w:val="hybridMultilevel"/>
    <w:tmpl w:val="9ED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75BEF"/>
    <w:multiLevelType w:val="hybridMultilevel"/>
    <w:tmpl w:val="453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745CD"/>
    <w:multiLevelType w:val="hybridMultilevel"/>
    <w:tmpl w:val="17A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12D25"/>
    <w:multiLevelType w:val="hybridMultilevel"/>
    <w:tmpl w:val="AAB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520E8"/>
    <w:multiLevelType w:val="hybridMultilevel"/>
    <w:tmpl w:val="261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91C46"/>
    <w:multiLevelType w:val="hybridMultilevel"/>
    <w:tmpl w:val="A5B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14CE8"/>
    <w:multiLevelType w:val="hybridMultilevel"/>
    <w:tmpl w:val="383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E11"/>
    <w:multiLevelType w:val="hybridMultilevel"/>
    <w:tmpl w:val="347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76EBC"/>
    <w:multiLevelType w:val="hybridMultilevel"/>
    <w:tmpl w:val="BBE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F52F0"/>
    <w:multiLevelType w:val="hybridMultilevel"/>
    <w:tmpl w:val="F3D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E37AF"/>
    <w:multiLevelType w:val="hybridMultilevel"/>
    <w:tmpl w:val="A04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0FE3"/>
    <w:multiLevelType w:val="hybridMultilevel"/>
    <w:tmpl w:val="622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E0E43"/>
    <w:multiLevelType w:val="hybridMultilevel"/>
    <w:tmpl w:val="A61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F641A"/>
    <w:multiLevelType w:val="hybridMultilevel"/>
    <w:tmpl w:val="0A44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975F8"/>
    <w:multiLevelType w:val="hybridMultilevel"/>
    <w:tmpl w:val="E196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97B0C"/>
    <w:multiLevelType w:val="hybridMultilevel"/>
    <w:tmpl w:val="BC78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566AB"/>
    <w:multiLevelType w:val="hybridMultilevel"/>
    <w:tmpl w:val="D00A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96539"/>
    <w:multiLevelType w:val="hybridMultilevel"/>
    <w:tmpl w:val="F7D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C32F1"/>
    <w:multiLevelType w:val="hybridMultilevel"/>
    <w:tmpl w:val="E9F2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905BB"/>
    <w:multiLevelType w:val="hybridMultilevel"/>
    <w:tmpl w:val="2198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E558D"/>
    <w:multiLevelType w:val="hybridMultilevel"/>
    <w:tmpl w:val="8C9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54127"/>
    <w:multiLevelType w:val="hybridMultilevel"/>
    <w:tmpl w:val="579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1058"/>
    <w:multiLevelType w:val="hybridMultilevel"/>
    <w:tmpl w:val="6B9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739AB"/>
    <w:multiLevelType w:val="hybridMultilevel"/>
    <w:tmpl w:val="A23C4F5C"/>
    <w:lvl w:ilvl="0" w:tplc="043EFB4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428B2"/>
    <w:multiLevelType w:val="hybridMultilevel"/>
    <w:tmpl w:val="E95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63104"/>
    <w:multiLevelType w:val="hybridMultilevel"/>
    <w:tmpl w:val="2BD6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A2B92"/>
    <w:multiLevelType w:val="hybridMultilevel"/>
    <w:tmpl w:val="97AC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56281"/>
    <w:multiLevelType w:val="hybridMultilevel"/>
    <w:tmpl w:val="8DEC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B1C5B"/>
    <w:multiLevelType w:val="hybridMultilevel"/>
    <w:tmpl w:val="1B8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64E05"/>
    <w:multiLevelType w:val="hybridMultilevel"/>
    <w:tmpl w:val="BEE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F3E12"/>
    <w:multiLevelType w:val="hybridMultilevel"/>
    <w:tmpl w:val="D1A8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86D6A"/>
    <w:multiLevelType w:val="hybridMultilevel"/>
    <w:tmpl w:val="7722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6"/>
  </w:num>
  <w:num w:numId="6">
    <w:abstractNumId w:val="8"/>
  </w:num>
  <w:num w:numId="7">
    <w:abstractNumId w:val="34"/>
  </w:num>
  <w:num w:numId="8">
    <w:abstractNumId w:val="11"/>
  </w:num>
  <w:num w:numId="9">
    <w:abstractNumId w:val="15"/>
  </w:num>
  <w:num w:numId="10">
    <w:abstractNumId w:val="10"/>
  </w:num>
  <w:num w:numId="11">
    <w:abstractNumId w:val="9"/>
  </w:num>
  <w:num w:numId="12">
    <w:abstractNumId w:val="21"/>
  </w:num>
  <w:num w:numId="13">
    <w:abstractNumId w:val="36"/>
  </w:num>
  <w:num w:numId="14">
    <w:abstractNumId w:val="28"/>
  </w:num>
  <w:num w:numId="15">
    <w:abstractNumId w:val="20"/>
  </w:num>
  <w:num w:numId="16">
    <w:abstractNumId w:val="32"/>
  </w:num>
  <w:num w:numId="17">
    <w:abstractNumId w:val="24"/>
  </w:num>
  <w:num w:numId="18">
    <w:abstractNumId w:val="12"/>
  </w:num>
  <w:num w:numId="19">
    <w:abstractNumId w:val="19"/>
  </w:num>
  <w:num w:numId="20">
    <w:abstractNumId w:val="37"/>
  </w:num>
  <w:num w:numId="21">
    <w:abstractNumId w:val="18"/>
  </w:num>
  <w:num w:numId="22">
    <w:abstractNumId w:val="29"/>
  </w:num>
  <w:num w:numId="23">
    <w:abstractNumId w:val="30"/>
  </w:num>
  <w:num w:numId="24">
    <w:abstractNumId w:val="25"/>
  </w:num>
  <w:num w:numId="25">
    <w:abstractNumId w:val="22"/>
  </w:num>
  <w:num w:numId="26">
    <w:abstractNumId w:val="13"/>
  </w:num>
  <w:num w:numId="27">
    <w:abstractNumId w:val="16"/>
  </w:num>
  <w:num w:numId="28">
    <w:abstractNumId w:val="26"/>
  </w:num>
  <w:num w:numId="29">
    <w:abstractNumId w:val="23"/>
  </w:num>
  <w:num w:numId="30">
    <w:abstractNumId w:val="7"/>
  </w:num>
  <w:num w:numId="31">
    <w:abstractNumId w:val="35"/>
  </w:num>
  <w:num w:numId="32">
    <w:abstractNumId w:val="5"/>
  </w:num>
  <w:num w:numId="33">
    <w:abstractNumId w:val="27"/>
  </w:num>
  <w:num w:numId="34">
    <w:abstractNumId w:val="4"/>
  </w:num>
  <w:num w:numId="35">
    <w:abstractNumId w:val="1"/>
  </w:num>
  <w:num w:numId="36">
    <w:abstractNumId w:val="17"/>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A7"/>
    <w:rsid w:val="00003B56"/>
    <w:rsid w:val="000047A7"/>
    <w:rsid w:val="0003523A"/>
    <w:rsid w:val="000436A5"/>
    <w:rsid w:val="000467ED"/>
    <w:rsid w:val="0005154E"/>
    <w:rsid w:val="00055D1A"/>
    <w:rsid w:val="00081F06"/>
    <w:rsid w:val="00117DCD"/>
    <w:rsid w:val="00122CD1"/>
    <w:rsid w:val="001301D2"/>
    <w:rsid w:val="00151FF6"/>
    <w:rsid w:val="00161187"/>
    <w:rsid w:val="00164B9B"/>
    <w:rsid w:val="00185CE0"/>
    <w:rsid w:val="001A3E42"/>
    <w:rsid w:val="001B389B"/>
    <w:rsid w:val="001E41FD"/>
    <w:rsid w:val="00207B6D"/>
    <w:rsid w:val="002118FE"/>
    <w:rsid w:val="00213935"/>
    <w:rsid w:val="002440FC"/>
    <w:rsid w:val="002501C3"/>
    <w:rsid w:val="00260F60"/>
    <w:rsid w:val="00270E2A"/>
    <w:rsid w:val="0027763C"/>
    <w:rsid w:val="0028241A"/>
    <w:rsid w:val="00297E4B"/>
    <w:rsid w:val="002D7F6D"/>
    <w:rsid w:val="002E07BC"/>
    <w:rsid w:val="002E2174"/>
    <w:rsid w:val="00311BD3"/>
    <w:rsid w:val="00327A32"/>
    <w:rsid w:val="00335138"/>
    <w:rsid w:val="003443D6"/>
    <w:rsid w:val="003456B6"/>
    <w:rsid w:val="0035127A"/>
    <w:rsid w:val="00362F7B"/>
    <w:rsid w:val="003648DA"/>
    <w:rsid w:val="00390BEC"/>
    <w:rsid w:val="003A3CEC"/>
    <w:rsid w:val="003A57E1"/>
    <w:rsid w:val="003C4EC9"/>
    <w:rsid w:val="003E0B94"/>
    <w:rsid w:val="003F5D2C"/>
    <w:rsid w:val="00425A54"/>
    <w:rsid w:val="004320C2"/>
    <w:rsid w:val="004328F2"/>
    <w:rsid w:val="0045629E"/>
    <w:rsid w:val="00460708"/>
    <w:rsid w:val="004744B1"/>
    <w:rsid w:val="00484538"/>
    <w:rsid w:val="004B08A6"/>
    <w:rsid w:val="004D4CD1"/>
    <w:rsid w:val="004F2FCA"/>
    <w:rsid w:val="0051028D"/>
    <w:rsid w:val="00524A2A"/>
    <w:rsid w:val="005271CC"/>
    <w:rsid w:val="00533979"/>
    <w:rsid w:val="00561A98"/>
    <w:rsid w:val="00562036"/>
    <w:rsid w:val="005710CB"/>
    <w:rsid w:val="00584711"/>
    <w:rsid w:val="00594338"/>
    <w:rsid w:val="005A732D"/>
    <w:rsid w:val="005B6C31"/>
    <w:rsid w:val="00653EFA"/>
    <w:rsid w:val="00694DED"/>
    <w:rsid w:val="006A5268"/>
    <w:rsid w:val="006B64AF"/>
    <w:rsid w:val="006D0C7E"/>
    <w:rsid w:val="006E38ED"/>
    <w:rsid w:val="006E4F1C"/>
    <w:rsid w:val="00723D2D"/>
    <w:rsid w:val="00737C06"/>
    <w:rsid w:val="00762490"/>
    <w:rsid w:val="0076371D"/>
    <w:rsid w:val="007815B2"/>
    <w:rsid w:val="007A5CEB"/>
    <w:rsid w:val="007A6F8D"/>
    <w:rsid w:val="007B7D09"/>
    <w:rsid w:val="007C27D6"/>
    <w:rsid w:val="007C380B"/>
    <w:rsid w:val="007D3337"/>
    <w:rsid w:val="007E6FE2"/>
    <w:rsid w:val="007E7272"/>
    <w:rsid w:val="00800AE9"/>
    <w:rsid w:val="008078B0"/>
    <w:rsid w:val="008141CD"/>
    <w:rsid w:val="00833BD2"/>
    <w:rsid w:val="00853366"/>
    <w:rsid w:val="00875FFA"/>
    <w:rsid w:val="008813DE"/>
    <w:rsid w:val="008B4004"/>
    <w:rsid w:val="008C6D53"/>
    <w:rsid w:val="008F144A"/>
    <w:rsid w:val="00911374"/>
    <w:rsid w:val="00924407"/>
    <w:rsid w:val="00931C23"/>
    <w:rsid w:val="0093486F"/>
    <w:rsid w:val="0093607D"/>
    <w:rsid w:val="00941027"/>
    <w:rsid w:val="00971E2F"/>
    <w:rsid w:val="00986F9C"/>
    <w:rsid w:val="00990FCF"/>
    <w:rsid w:val="009A5BD3"/>
    <w:rsid w:val="009E2035"/>
    <w:rsid w:val="00A02075"/>
    <w:rsid w:val="00A0476D"/>
    <w:rsid w:val="00A14A8C"/>
    <w:rsid w:val="00A21893"/>
    <w:rsid w:val="00A572D0"/>
    <w:rsid w:val="00A61A7C"/>
    <w:rsid w:val="00A84936"/>
    <w:rsid w:val="00AA2057"/>
    <w:rsid w:val="00AA29BB"/>
    <w:rsid w:val="00AA626B"/>
    <w:rsid w:val="00AB697B"/>
    <w:rsid w:val="00AD12F9"/>
    <w:rsid w:val="00AD188B"/>
    <w:rsid w:val="00AF1337"/>
    <w:rsid w:val="00B22887"/>
    <w:rsid w:val="00B25F93"/>
    <w:rsid w:val="00B5212D"/>
    <w:rsid w:val="00B73A37"/>
    <w:rsid w:val="00BA0CDB"/>
    <w:rsid w:val="00BA463D"/>
    <w:rsid w:val="00BB0BA0"/>
    <w:rsid w:val="00BD3EFC"/>
    <w:rsid w:val="00C03702"/>
    <w:rsid w:val="00C26127"/>
    <w:rsid w:val="00C27E5A"/>
    <w:rsid w:val="00C42527"/>
    <w:rsid w:val="00C43524"/>
    <w:rsid w:val="00C6249B"/>
    <w:rsid w:val="00C657A3"/>
    <w:rsid w:val="00C76606"/>
    <w:rsid w:val="00C8122A"/>
    <w:rsid w:val="00C8312B"/>
    <w:rsid w:val="00C95B0C"/>
    <w:rsid w:val="00CE4C71"/>
    <w:rsid w:val="00D02C43"/>
    <w:rsid w:val="00D1464D"/>
    <w:rsid w:val="00D45C81"/>
    <w:rsid w:val="00D510B0"/>
    <w:rsid w:val="00D70387"/>
    <w:rsid w:val="00D75DBD"/>
    <w:rsid w:val="00DA0F9E"/>
    <w:rsid w:val="00DA6CED"/>
    <w:rsid w:val="00DC243C"/>
    <w:rsid w:val="00DC58D3"/>
    <w:rsid w:val="00DD59F5"/>
    <w:rsid w:val="00DF2438"/>
    <w:rsid w:val="00E057A8"/>
    <w:rsid w:val="00E25F4C"/>
    <w:rsid w:val="00E2701F"/>
    <w:rsid w:val="00E436F9"/>
    <w:rsid w:val="00E73467"/>
    <w:rsid w:val="00E90D6F"/>
    <w:rsid w:val="00EB4F8E"/>
    <w:rsid w:val="00ED26AF"/>
    <w:rsid w:val="00EF5A09"/>
    <w:rsid w:val="00F050FA"/>
    <w:rsid w:val="00F129AF"/>
    <w:rsid w:val="00F312BC"/>
    <w:rsid w:val="00F35A63"/>
    <w:rsid w:val="00F52F48"/>
    <w:rsid w:val="00F7190A"/>
    <w:rsid w:val="00F94893"/>
    <w:rsid w:val="00FA14F2"/>
    <w:rsid w:val="00FC3694"/>
    <w:rsid w:val="00FC5AB0"/>
    <w:rsid w:val="00FC6839"/>
    <w:rsid w:val="00FD35B3"/>
    <w:rsid w:val="00FF36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7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7A7"/>
    <w:rPr>
      <w:color w:val="336699"/>
      <w:u w:val="single"/>
    </w:rPr>
  </w:style>
  <w:style w:type="paragraph" w:styleId="BodyTextIndent">
    <w:name w:val="Body Text Indent"/>
    <w:basedOn w:val="Normal"/>
    <w:link w:val="BodyTextIndentChar"/>
    <w:rsid w:val="000047A7"/>
    <w:pPr>
      <w:ind w:left="1440"/>
    </w:pPr>
    <w:rPr>
      <w:rFonts w:ascii="Arial" w:hAnsi="Arial"/>
      <w:sz w:val="22"/>
      <w:szCs w:val="20"/>
    </w:rPr>
  </w:style>
  <w:style w:type="character" w:customStyle="1" w:styleId="BodyTextIndentChar">
    <w:name w:val="Body Text Indent Char"/>
    <w:basedOn w:val="DefaultParagraphFont"/>
    <w:link w:val="BodyTextIndent"/>
    <w:rsid w:val="000047A7"/>
    <w:rPr>
      <w:rFonts w:ascii="Arial" w:eastAsia="Times New Roman" w:hAnsi="Arial" w:cs="Times New Roman"/>
      <w:sz w:val="22"/>
      <w:szCs w:val="20"/>
    </w:rPr>
  </w:style>
  <w:style w:type="paragraph" w:styleId="BodyTextIndent2">
    <w:name w:val="Body Text Indent 2"/>
    <w:basedOn w:val="Normal"/>
    <w:link w:val="BodyTextIndent2Char"/>
    <w:rsid w:val="000047A7"/>
    <w:pPr>
      <w:ind w:left="1440"/>
      <w:jc w:val="both"/>
    </w:pPr>
    <w:rPr>
      <w:rFonts w:ascii="Arial" w:hAnsi="Arial"/>
      <w:sz w:val="22"/>
      <w:szCs w:val="20"/>
    </w:rPr>
  </w:style>
  <w:style w:type="character" w:customStyle="1" w:styleId="BodyTextIndent2Char">
    <w:name w:val="Body Text Indent 2 Char"/>
    <w:basedOn w:val="DefaultParagraphFont"/>
    <w:link w:val="BodyTextIndent2"/>
    <w:rsid w:val="000047A7"/>
    <w:rPr>
      <w:rFonts w:ascii="Arial" w:eastAsia="Times New Roman" w:hAnsi="Arial" w:cs="Times New Roman"/>
      <w:sz w:val="22"/>
      <w:szCs w:val="20"/>
    </w:rPr>
  </w:style>
  <w:style w:type="character" w:styleId="FollowedHyperlink">
    <w:name w:val="FollowedHyperlink"/>
    <w:rsid w:val="000047A7"/>
    <w:rPr>
      <w:color w:val="800080"/>
      <w:u w:val="single"/>
    </w:rPr>
  </w:style>
  <w:style w:type="paragraph" w:styleId="BalloonText">
    <w:name w:val="Balloon Text"/>
    <w:basedOn w:val="Normal"/>
    <w:link w:val="BalloonTextChar"/>
    <w:semiHidden/>
    <w:rsid w:val="000047A7"/>
    <w:rPr>
      <w:rFonts w:ascii="Tahoma" w:hAnsi="Tahoma"/>
      <w:sz w:val="16"/>
      <w:szCs w:val="16"/>
    </w:rPr>
  </w:style>
  <w:style w:type="character" w:customStyle="1" w:styleId="BalloonTextChar">
    <w:name w:val="Balloon Text Char"/>
    <w:basedOn w:val="DefaultParagraphFont"/>
    <w:link w:val="BalloonText"/>
    <w:semiHidden/>
    <w:rsid w:val="000047A7"/>
    <w:rPr>
      <w:rFonts w:ascii="Tahoma" w:eastAsia="Times New Roman" w:hAnsi="Tahoma" w:cs="Times New Roman"/>
      <w:sz w:val="16"/>
      <w:szCs w:val="16"/>
    </w:rPr>
  </w:style>
  <w:style w:type="paragraph" w:styleId="NormalWeb">
    <w:name w:val="Normal (Web)"/>
    <w:basedOn w:val="Normal"/>
    <w:uiPriority w:val="99"/>
    <w:unhideWhenUsed/>
    <w:rsid w:val="000047A7"/>
    <w:pPr>
      <w:spacing w:before="100" w:beforeAutospacing="1" w:after="100" w:afterAutospacing="1"/>
    </w:pPr>
  </w:style>
  <w:style w:type="paragraph" w:styleId="Footer">
    <w:name w:val="footer"/>
    <w:basedOn w:val="Normal"/>
    <w:link w:val="FooterChar"/>
    <w:uiPriority w:val="99"/>
    <w:rsid w:val="000047A7"/>
    <w:pPr>
      <w:tabs>
        <w:tab w:val="center" w:pos="4320"/>
        <w:tab w:val="right" w:pos="8640"/>
      </w:tabs>
    </w:pPr>
  </w:style>
  <w:style w:type="character" w:customStyle="1" w:styleId="FooterChar">
    <w:name w:val="Footer Char"/>
    <w:basedOn w:val="DefaultParagraphFont"/>
    <w:link w:val="Footer"/>
    <w:uiPriority w:val="99"/>
    <w:rsid w:val="000047A7"/>
    <w:rPr>
      <w:rFonts w:ascii="Times New Roman" w:eastAsia="Times New Roman" w:hAnsi="Times New Roman" w:cs="Times New Roman"/>
    </w:rPr>
  </w:style>
  <w:style w:type="character" w:styleId="PageNumber">
    <w:name w:val="page number"/>
    <w:basedOn w:val="DefaultParagraphFont"/>
    <w:rsid w:val="000047A7"/>
  </w:style>
  <w:style w:type="character" w:customStyle="1" w:styleId="fnt0">
    <w:name w:val="fnt0"/>
    <w:basedOn w:val="DefaultParagraphFont"/>
    <w:rsid w:val="000047A7"/>
  </w:style>
  <w:style w:type="paragraph" w:styleId="Header">
    <w:name w:val="header"/>
    <w:basedOn w:val="Normal"/>
    <w:link w:val="HeaderChar"/>
    <w:rsid w:val="000047A7"/>
    <w:pPr>
      <w:tabs>
        <w:tab w:val="center" w:pos="4680"/>
        <w:tab w:val="right" w:pos="9360"/>
      </w:tabs>
    </w:pPr>
  </w:style>
  <w:style w:type="character" w:customStyle="1" w:styleId="HeaderChar">
    <w:name w:val="Header Char"/>
    <w:basedOn w:val="DefaultParagraphFont"/>
    <w:link w:val="Header"/>
    <w:rsid w:val="000047A7"/>
    <w:rPr>
      <w:rFonts w:ascii="Times New Roman" w:eastAsia="Times New Roman" w:hAnsi="Times New Roman" w:cs="Times New Roman"/>
    </w:rPr>
  </w:style>
  <w:style w:type="character" w:styleId="CommentReference">
    <w:name w:val="annotation reference"/>
    <w:rsid w:val="000047A7"/>
    <w:rPr>
      <w:sz w:val="16"/>
      <w:szCs w:val="16"/>
    </w:rPr>
  </w:style>
  <w:style w:type="paragraph" w:styleId="CommentText">
    <w:name w:val="annotation text"/>
    <w:basedOn w:val="Normal"/>
    <w:link w:val="CommentTextChar"/>
    <w:rsid w:val="000047A7"/>
    <w:rPr>
      <w:sz w:val="20"/>
      <w:szCs w:val="20"/>
    </w:rPr>
  </w:style>
  <w:style w:type="character" w:customStyle="1" w:styleId="CommentTextChar">
    <w:name w:val="Comment Text Char"/>
    <w:basedOn w:val="DefaultParagraphFont"/>
    <w:link w:val="CommentText"/>
    <w:rsid w:val="00004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047A7"/>
    <w:rPr>
      <w:b/>
      <w:bCs/>
    </w:rPr>
  </w:style>
  <w:style w:type="character" w:customStyle="1" w:styleId="CommentSubjectChar">
    <w:name w:val="Comment Subject Char"/>
    <w:basedOn w:val="CommentTextChar"/>
    <w:link w:val="CommentSubject"/>
    <w:rsid w:val="000047A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61A7C"/>
  </w:style>
  <w:style w:type="character" w:styleId="Strong">
    <w:name w:val="Strong"/>
    <w:basedOn w:val="DefaultParagraphFont"/>
    <w:uiPriority w:val="22"/>
    <w:qFormat/>
    <w:rsid w:val="004D4CD1"/>
    <w:rPr>
      <w:b/>
      <w:bCs/>
    </w:rPr>
  </w:style>
  <w:style w:type="character" w:styleId="UnresolvedMention">
    <w:name w:val="Unresolved Mention"/>
    <w:basedOn w:val="DefaultParagraphFont"/>
    <w:uiPriority w:val="99"/>
    <w:rsid w:val="00C7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754">
      <w:bodyDiv w:val="1"/>
      <w:marLeft w:val="0"/>
      <w:marRight w:val="0"/>
      <w:marTop w:val="0"/>
      <w:marBottom w:val="0"/>
      <w:divBdr>
        <w:top w:val="none" w:sz="0" w:space="0" w:color="auto"/>
        <w:left w:val="none" w:sz="0" w:space="0" w:color="auto"/>
        <w:bottom w:val="none" w:sz="0" w:space="0" w:color="auto"/>
        <w:right w:val="none" w:sz="0" w:space="0" w:color="auto"/>
      </w:divBdr>
    </w:div>
    <w:div w:id="229006799">
      <w:bodyDiv w:val="1"/>
      <w:marLeft w:val="0"/>
      <w:marRight w:val="0"/>
      <w:marTop w:val="0"/>
      <w:marBottom w:val="0"/>
      <w:divBdr>
        <w:top w:val="none" w:sz="0" w:space="0" w:color="auto"/>
        <w:left w:val="none" w:sz="0" w:space="0" w:color="auto"/>
        <w:bottom w:val="none" w:sz="0" w:space="0" w:color="auto"/>
        <w:right w:val="none" w:sz="0" w:space="0" w:color="auto"/>
      </w:divBdr>
      <w:divsChild>
        <w:div w:id="1887255526">
          <w:marLeft w:val="0"/>
          <w:marRight w:val="0"/>
          <w:marTop w:val="0"/>
          <w:marBottom w:val="0"/>
          <w:divBdr>
            <w:top w:val="none" w:sz="0" w:space="0" w:color="auto"/>
            <w:left w:val="none" w:sz="0" w:space="0" w:color="auto"/>
            <w:bottom w:val="none" w:sz="0" w:space="0" w:color="auto"/>
            <w:right w:val="none" w:sz="0" w:space="0" w:color="auto"/>
          </w:divBdr>
          <w:divsChild>
            <w:div w:id="69548709">
              <w:marLeft w:val="0"/>
              <w:marRight w:val="0"/>
              <w:marTop w:val="0"/>
              <w:marBottom w:val="0"/>
              <w:divBdr>
                <w:top w:val="none" w:sz="0" w:space="0" w:color="auto"/>
                <w:left w:val="none" w:sz="0" w:space="0" w:color="auto"/>
                <w:bottom w:val="none" w:sz="0" w:space="0" w:color="auto"/>
                <w:right w:val="none" w:sz="0" w:space="0" w:color="auto"/>
              </w:divBdr>
              <w:divsChild>
                <w:div w:id="16179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414">
      <w:bodyDiv w:val="1"/>
      <w:marLeft w:val="0"/>
      <w:marRight w:val="0"/>
      <w:marTop w:val="0"/>
      <w:marBottom w:val="0"/>
      <w:divBdr>
        <w:top w:val="none" w:sz="0" w:space="0" w:color="auto"/>
        <w:left w:val="none" w:sz="0" w:space="0" w:color="auto"/>
        <w:bottom w:val="none" w:sz="0" w:space="0" w:color="auto"/>
        <w:right w:val="none" w:sz="0" w:space="0" w:color="auto"/>
      </w:divBdr>
    </w:div>
    <w:div w:id="815298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apps.unc.edu/improv/" TargetMode="External"/><Relationship Id="rId3" Type="http://schemas.openxmlformats.org/officeDocument/2006/relationships/settings" Target="settings.xml"/><Relationship Id="rId7" Type="http://schemas.openxmlformats.org/officeDocument/2006/relationships/hyperlink" Target="mailto:eaharmon@live.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kherjee@med.unc.edu)" TargetMode="External"/><Relationship Id="rId11" Type="http://schemas.openxmlformats.org/officeDocument/2006/relationships/fontTable" Target="fontTable.xml"/><Relationship Id="rId5" Type="http://schemas.openxmlformats.org/officeDocument/2006/relationships/hyperlink" Target="mailto:Blairejs@email.unc.edu" TargetMode="External"/><Relationship Id="rId10" Type="http://schemas.openxmlformats.org/officeDocument/2006/relationships/hyperlink" Target="http://www.unc.edu/campus/policies/copyright%20policy%2000008319.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Steinwand</dc:creator>
  <cp:keywords/>
  <cp:lastModifiedBy>Steinwand, Blaire</cp:lastModifiedBy>
  <cp:revision>20</cp:revision>
  <cp:lastPrinted>2015-07-23T14:36:00Z</cp:lastPrinted>
  <dcterms:created xsi:type="dcterms:W3CDTF">2019-08-06T14:48:00Z</dcterms:created>
  <dcterms:modified xsi:type="dcterms:W3CDTF">2019-08-13T14:52:00Z</dcterms:modified>
</cp:coreProperties>
</file>