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E6" w:rsidRPr="00C61C82" w:rsidRDefault="009A05BA">
      <w:pPr>
        <w:jc w:val="center"/>
        <w:rPr>
          <w:rFonts w:ascii="Calibri" w:hAnsi="Calibri" w:cs="Calibri"/>
          <w:b/>
          <w:szCs w:val="24"/>
        </w:rPr>
      </w:pPr>
      <w:r w:rsidRPr="00C61C82">
        <w:rPr>
          <w:rFonts w:ascii="Calibri" w:hAnsi="Calibri" w:cs="Calibri"/>
          <w:b/>
          <w:szCs w:val="24"/>
        </w:rPr>
        <w:t>BIOL 434</w:t>
      </w:r>
      <w:r w:rsidR="00CB674E" w:rsidRPr="00C61C82">
        <w:rPr>
          <w:rFonts w:ascii="Calibri" w:hAnsi="Calibri" w:cs="Calibri"/>
          <w:b/>
          <w:szCs w:val="24"/>
        </w:rPr>
        <w:t xml:space="preserve"> Syllabus</w:t>
      </w:r>
    </w:p>
    <w:p w:rsidR="00F1308D" w:rsidRPr="00C61C82" w:rsidRDefault="00F1308D">
      <w:pPr>
        <w:jc w:val="center"/>
        <w:rPr>
          <w:rFonts w:ascii="Calibri" w:hAnsi="Calibri" w:cs="Calibri"/>
          <w:b/>
          <w:szCs w:val="24"/>
        </w:rPr>
      </w:pPr>
      <w:r w:rsidRPr="00C61C82">
        <w:rPr>
          <w:rFonts w:ascii="Calibri" w:hAnsi="Calibri" w:cs="Calibri"/>
          <w:b/>
          <w:szCs w:val="24"/>
        </w:rPr>
        <w:t>Gene Expression</w:t>
      </w:r>
      <w:r w:rsidR="00541A7C" w:rsidRPr="00C61C82">
        <w:rPr>
          <w:rFonts w:ascii="Calibri" w:hAnsi="Calibri" w:cs="Calibri"/>
          <w:b/>
          <w:szCs w:val="24"/>
        </w:rPr>
        <w:t xml:space="preserve"> Control Mechanisms</w:t>
      </w:r>
    </w:p>
    <w:p w:rsidR="009A05BA" w:rsidRPr="00C61C82" w:rsidRDefault="00AA7A06">
      <w:pPr>
        <w:jc w:val="center"/>
        <w:rPr>
          <w:rFonts w:ascii="Calibri" w:hAnsi="Calibri" w:cs="Calibri"/>
          <w:b/>
          <w:szCs w:val="24"/>
        </w:rPr>
      </w:pPr>
      <w:r w:rsidRPr="00C61C82">
        <w:rPr>
          <w:rFonts w:ascii="Calibri" w:hAnsi="Calibri" w:cs="Calibri"/>
          <w:b/>
          <w:szCs w:val="24"/>
        </w:rPr>
        <w:t>Spring 2019</w:t>
      </w:r>
    </w:p>
    <w:p w:rsidR="008470E6" w:rsidRPr="00C61C82" w:rsidRDefault="00E522FB" w:rsidP="009A05BA">
      <w:pPr>
        <w:jc w:val="center"/>
        <w:rPr>
          <w:rFonts w:ascii="Calibri" w:hAnsi="Calibri" w:cs="Calibri"/>
          <w:b/>
          <w:szCs w:val="24"/>
        </w:rPr>
      </w:pPr>
      <w:r w:rsidRPr="00C61C82">
        <w:rPr>
          <w:rFonts w:ascii="Calibri" w:hAnsi="Calibri" w:cs="Calibri"/>
          <w:b/>
          <w:szCs w:val="24"/>
        </w:rPr>
        <w:t>TTh</w:t>
      </w:r>
      <w:r w:rsidR="000F5E2F" w:rsidRPr="00C61C82">
        <w:rPr>
          <w:rFonts w:ascii="Calibri" w:hAnsi="Calibri" w:cs="Calibri"/>
          <w:b/>
          <w:szCs w:val="24"/>
        </w:rPr>
        <w:t xml:space="preserve"> </w:t>
      </w:r>
      <w:r w:rsidRPr="00C61C82">
        <w:rPr>
          <w:rFonts w:ascii="Calibri" w:hAnsi="Calibri" w:cs="Calibri"/>
          <w:b/>
          <w:szCs w:val="24"/>
        </w:rPr>
        <w:t>1</w:t>
      </w:r>
      <w:r w:rsidR="000F5E2F" w:rsidRPr="00C61C82">
        <w:rPr>
          <w:rFonts w:ascii="Calibri" w:hAnsi="Calibri" w:cs="Calibri"/>
          <w:b/>
          <w:szCs w:val="24"/>
        </w:rPr>
        <w:t>1:00-</w:t>
      </w:r>
      <w:r w:rsidRPr="00C61C82">
        <w:rPr>
          <w:rFonts w:ascii="Calibri" w:hAnsi="Calibri" w:cs="Calibri"/>
          <w:b/>
          <w:szCs w:val="24"/>
        </w:rPr>
        <w:t>1</w:t>
      </w:r>
      <w:r w:rsidR="000F5E2F" w:rsidRPr="00C61C82">
        <w:rPr>
          <w:rFonts w:ascii="Calibri" w:hAnsi="Calibri" w:cs="Calibri"/>
          <w:b/>
          <w:szCs w:val="24"/>
        </w:rPr>
        <w:t>2:15</w:t>
      </w:r>
      <w:r w:rsidR="009A05BA" w:rsidRPr="00C61C82">
        <w:rPr>
          <w:rFonts w:ascii="Calibri" w:hAnsi="Calibri" w:cs="Calibri"/>
          <w:b/>
          <w:szCs w:val="24"/>
        </w:rPr>
        <w:t xml:space="preserve">, </w:t>
      </w:r>
      <w:r w:rsidR="00F11CA8" w:rsidRPr="00C61C82">
        <w:rPr>
          <w:rFonts w:ascii="Calibri" w:hAnsi="Calibri" w:cs="Calibri"/>
          <w:b/>
          <w:szCs w:val="24"/>
        </w:rPr>
        <w:t>1374 Genome Sciences Building</w:t>
      </w:r>
    </w:p>
    <w:p w:rsidR="008470E6" w:rsidRPr="00844E7A" w:rsidRDefault="008470E6">
      <w:pPr>
        <w:rPr>
          <w:rFonts w:ascii="Calibri" w:hAnsi="Calibri" w:cs="Calibri"/>
          <w:sz w:val="22"/>
        </w:rPr>
      </w:pPr>
    </w:p>
    <w:p w:rsidR="00C52A61" w:rsidRDefault="008470E6">
      <w:pPr>
        <w:tabs>
          <w:tab w:val="left" w:pos="7560"/>
        </w:tabs>
        <w:rPr>
          <w:rFonts w:ascii="Calibri" w:hAnsi="Calibri" w:cs="Calibri"/>
          <w:sz w:val="22"/>
        </w:rPr>
      </w:pPr>
      <w:r w:rsidRPr="00844E7A">
        <w:rPr>
          <w:rFonts w:ascii="Calibri" w:hAnsi="Calibri" w:cs="Calibri"/>
          <w:sz w:val="22"/>
          <w:u w:val="single"/>
        </w:rPr>
        <w:t>Professor:</w:t>
      </w:r>
      <w:r w:rsidR="008C2A36" w:rsidRPr="00844E7A">
        <w:rPr>
          <w:rFonts w:ascii="Calibri" w:hAnsi="Calibri" w:cs="Calibri"/>
          <w:sz w:val="22"/>
        </w:rPr>
        <w:t xml:space="preserve">  Dr. Lillie L. Searles, 508</w:t>
      </w:r>
      <w:r w:rsidR="002A1C8A">
        <w:rPr>
          <w:rFonts w:ascii="Calibri" w:hAnsi="Calibri" w:cs="Calibri"/>
          <w:sz w:val="22"/>
        </w:rPr>
        <w:t xml:space="preserve"> Fordham Hall,</w:t>
      </w:r>
      <w:r w:rsidR="00C52A61" w:rsidRPr="00844E7A">
        <w:rPr>
          <w:rFonts w:ascii="Calibri" w:hAnsi="Calibri" w:cs="Calibri"/>
          <w:sz w:val="22"/>
        </w:rPr>
        <w:t xml:space="preserve"> </w:t>
      </w:r>
      <w:hyperlink r:id="rId7" w:history="1">
        <w:r w:rsidR="00B70FBD" w:rsidRPr="00D76FF0">
          <w:rPr>
            <w:rStyle w:val="Hyperlink"/>
            <w:rFonts w:ascii="Calibri" w:hAnsi="Calibri" w:cs="Calibri"/>
            <w:sz w:val="22"/>
          </w:rPr>
          <w:t>lsearles@email.unc.edu</w:t>
        </w:r>
      </w:hyperlink>
    </w:p>
    <w:p w:rsidR="008470E6" w:rsidRDefault="00FB38F5">
      <w:pPr>
        <w:tabs>
          <w:tab w:val="left" w:pos="7560"/>
        </w:tabs>
        <w:rPr>
          <w:rFonts w:ascii="Calibri" w:hAnsi="Calibri" w:cs="Calibri"/>
          <w:sz w:val="22"/>
        </w:rPr>
      </w:pPr>
      <w:r>
        <w:rPr>
          <w:rFonts w:ascii="Calibri" w:hAnsi="Calibri" w:cs="Calibri"/>
          <w:sz w:val="22"/>
        </w:rPr>
        <w:t xml:space="preserve">Office hours: </w:t>
      </w:r>
      <w:r w:rsidR="008470E6" w:rsidRPr="00844E7A">
        <w:rPr>
          <w:rFonts w:ascii="Calibri" w:hAnsi="Calibri" w:cs="Calibri"/>
          <w:sz w:val="22"/>
        </w:rPr>
        <w:t xml:space="preserve"> </w:t>
      </w:r>
      <w:r w:rsidR="00CD1C06">
        <w:rPr>
          <w:rFonts w:ascii="Calibri" w:hAnsi="Calibri" w:cs="Calibri"/>
          <w:sz w:val="22"/>
        </w:rPr>
        <w:t xml:space="preserve">Wed and </w:t>
      </w:r>
      <w:proofErr w:type="spellStart"/>
      <w:r w:rsidR="00911AEB">
        <w:rPr>
          <w:rFonts w:ascii="Calibri" w:hAnsi="Calibri" w:cs="Calibri"/>
          <w:sz w:val="22"/>
        </w:rPr>
        <w:t>Thur</w:t>
      </w:r>
      <w:proofErr w:type="spellEnd"/>
      <w:r w:rsidR="00CD1C06">
        <w:rPr>
          <w:rFonts w:ascii="Calibri" w:hAnsi="Calibri" w:cs="Calibri"/>
          <w:sz w:val="22"/>
        </w:rPr>
        <w:t xml:space="preserve"> at </w:t>
      </w:r>
      <w:bookmarkStart w:id="0" w:name="_GoBack"/>
      <w:bookmarkEnd w:id="0"/>
      <w:r w:rsidR="0004763B">
        <w:rPr>
          <w:rFonts w:ascii="Calibri" w:hAnsi="Calibri" w:cs="Calibri"/>
          <w:sz w:val="22"/>
        </w:rPr>
        <w:t>1</w:t>
      </w:r>
      <w:r w:rsidR="00222741">
        <w:rPr>
          <w:rFonts w:ascii="Calibri" w:hAnsi="Calibri" w:cs="Calibri"/>
          <w:sz w:val="22"/>
        </w:rPr>
        <w:t>2</w:t>
      </w:r>
      <w:r w:rsidR="0004763B">
        <w:rPr>
          <w:rFonts w:ascii="Calibri" w:hAnsi="Calibri" w:cs="Calibri"/>
          <w:sz w:val="22"/>
        </w:rPr>
        <w:t>:45-2:15</w:t>
      </w:r>
      <w:r w:rsidR="00911AEB">
        <w:rPr>
          <w:rFonts w:ascii="Calibri" w:hAnsi="Calibri" w:cs="Calibri"/>
          <w:sz w:val="22"/>
        </w:rPr>
        <w:t xml:space="preserve"> pm, or </w:t>
      </w:r>
      <w:r>
        <w:rPr>
          <w:rFonts w:ascii="Calibri" w:hAnsi="Calibri" w:cs="Calibri"/>
          <w:sz w:val="22"/>
        </w:rPr>
        <w:t>by appointment</w:t>
      </w:r>
    </w:p>
    <w:p w:rsidR="004A1B7A" w:rsidRDefault="004A1B7A">
      <w:pPr>
        <w:tabs>
          <w:tab w:val="left" w:pos="7560"/>
        </w:tabs>
        <w:rPr>
          <w:rFonts w:ascii="Calibri" w:hAnsi="Calibri" w:cs="Calibri"/>
          <w:sz w:val="22"/>
        </w:rPr>
      </w:pPr>
    </w:p>
    <w:p w:rsidR="00AA7A06" w:rsidRDefault="004A1B7A" w:rsidP="00480058">
      <w:pPr>
        <w:tabs>
          <w:tab w:val="left" w:pos="7560"/>
        </w:tabs>
        <w:rPr>
          <w:rFonts w:ascii="Calibri" w:hAnsi="Calibri"/>
          <w:color w:val="000000"/>
          <w:sz w:val="22"/>
          <w:szCs w:val="22"/>
        </w:rPr>
      </w:pPr>
      <w:r w:rsidRPr="004A1B7A">
        <w:rPr>
          <w:rFonts w:ascii="Calibri" w:hAnsi="Calibri" w:cs="Calibri"/>
          <w:sz w:val="22"/>
          <w:u w:val="single"/>
        </w:rPr>
        <w:t>Teaching Assistant:</w:t>
      </w:r>
      <w:r w:rsidR="00B70FBD">
        <w:rPr>
          <w:rFonts w:ascii="Calibri" w:hAnsi="Calibri" w:cs="Calibri"/>
          <w:sz w:val="22"/>
        </w:rPr>
        <w:t xml:space="preserve">  </w:t>
      </w:r>
      <w:r w:rsidR="00AA7A06">
        <w:rPr>
          <w:rFonts w:ascii="Calibri" w:hAnsi="Calibri" w:cs="Calibri"/>
          <w:sz w:val="22"/>
        </w:rPr>
        <w:t>Aaron Crain</w:t>
      </w:r>
      <w:r w:rsidR="00480058">
        <w:rPr>
          <w:rFonts w:ascii="Calibri" w:hAnsi="Calibri" w:cs="Calibri"/>
          <w:sz w:val="22"/>
        </w:rPr>
        <w:t>,</w:t>
      </w:r>
      <w:r w:rsidR="00AA7A06">
        <w:rPr>
          <w:rFonts w:ascii="Calibri" w:hAnsi="Calibri" w:cs="Calibri"/>
          <w:sz w:val="22"/>
        </w:rPr>
        <w:t xml:space="preserve"> 3344 Genome Sciences Building</w:t>
      </w:r>
      <w:r w:rsidR="004B0249">
        <w:rPr>
          <w:rFonts w:ascii="Calibri" w:hAnsi="Calibri" w:cs="Calibri"/>
          <w:sz w:val="22"/>
        </w:rPr>
        <w:t xml:space="preserve"> (in the blue pod)</w:t>
      </w:r>
      <w:r w:rsidR="002A1C8A" w:rsidRPr="0029087B">
        <w:rPr>
          <w:rFonts w:ascii="Calibri" w:hAnsi="Calibri"/>
          <w:color w:val="000000"/>
          <w:sz w:val="22"/>
          <w:szCs w:val="22"/>
        </w:rPr>
        <w:t>,</w:t>
      </w:r>
      <w:r w:rsidR="00AA7A06">
        <w:rPr>
          <w:rFonts w:ascii="Calibri" w:hAnsi="Calibri"/>
          <w:color w:val="000000"/>
          <w:sz w:val="22"/>
          <w:szCs w:val="22"/>
        </w:rPr>
        <w:t xml:space="preserve"> </w:t>
      </w:r>
      <w:hyperlink r:id="rId8" w:history="1">
        <w:r w:rsidR="00AA7A06" w:rsidRPr="00261482">
          <w:rPr>
            <w:rStyle w:val="Hyperlink"/>
            <w:rFonts w:ascii="Calibri" w:hAnsi="Calibri"/>
            <w:sz w:val="22"/>
            <w:szCs w:val="22"/>
          </w:rPr>
          <w:t>acrain@unc.edu</w:t>
        </w:r>
      </w:hyperlink>
    </w:p>
    <w:p w:rsidR="002A1C8A" w:rsidRDefault="00E71811" w:rsidP="00480058">
      <w:pPr>
        <w:tabs>
          <w:tab w:val="left" w:pos="7560"/>
        </w:tabs>
        <w:rPr>
          <w:rFonts w:ascii="Calibri" w:hAnsi="Calibri" w:cs="Calibri"/>
          <w:sz w:val="22"/>
        </w:rPr>
      </w:pPr>
      <w:r>
        <w:rPr>
          <w:rFonts w:ascii="Calibri" w:hAnsi="Calibri" w:cs="Calibri"/>
          <w:sz w:val="22"/>
        </w:rPr>
        <w:t>Office hours: Mon 3:00-4:00 pm</w:t>
      </w:r>
      <w:r w:rsidR="002A1C8A">
        <w:rPr>
          <w:rFonts w:ascii="Calibri" w:hAnsi="Calibri" w:cs="Calibri"/>
          <w:sz w:val="22"/>
        </w:rPr>
        <w:t>, or by appointment</w:t>
      </w:r>
    </w:p>
    <w:p w:rsidR="00480058" w:rsidRPr="003D3887" w:rsidRDefault="00480058" w:rsidP="00480058">
      <w:pPr>
        <w:tabs>
          <w:tab w:val="left" w:pos="7560"/>
        </w:tabs>
      </w:pPr>
    </w:p>
    <w:p w:rsidR="00247076" w:rsidRPr="00844E7A" w:rsidRDefault="00EF7099" w:rsidP="00911AEB">
      <w:pPr>
        <w:rPr>
          <w:rFonts w:ascii="Calibri" w:hAnsi="Calibri" w:cs="Calibri"/>
          <w:sz w:val="22"/>
        </w:rPr>
      </w:pPr>
      <w:r w:rsidRPr="00844E7A">
        <w:rPr>
          <w:rFonts w:ascii="Calibri" w:hAnsi="Calibri" w:cs="Calibri"/>
          <w:sz w:val="22"/>
          <w:u w:val="single"/>
        </w:rPr>
        <w:t xml:space="preserve">Course </w:t>
      </w:r>
      <w:r w:rsidR="008470E6" w:rsidRPr="00844E7A">
        <w:rPr>
          <w:rFonts w:ascii="Calibri" w:hAnsi="Calibri" w:cs="Calibri"/>
          <w:sz w:val="22"/>
          <w:u w:val="single"/>
        </w:rPr>
        <w:t xml:space="preserve">Description: </w:t>
      </w:r>
      <w:r w:rsidR="008470E6" w:rsidRPr="00844E7A">
        <w:rPr>
          <w:rFonts w:ascii="Calibri" w:hAnsi="Calibri" w:cs="Calibri"/>
          <w:sz w:val="22"/>
        </w:rPr>
        <w:t xml:space="preserve">This course is designed for </w:t>
      </w:r>
      <w:r w:rsidR="007E38D1" w:rsidRPr="00844E7A">
        <w:rPr>
          <w:rFonts w:ascii="Calibri" w:hAnsi="Calibri" w:cs="Calibri"/>
          <w:sz w:val="22"/>
        </w:rPr>
        <w:t xml:space="preserve">upper level </w:t>
      </w:r>
      <w:r w:rsidR="008470E6" w:rsidRPr="00844E7A">
        <w:rPr>
          <w:rFonts w:ascii="Calibri" w:hAnsi="Calibri" w:cs="Calibri"/>
          <w:sz w:val="22"/>
        </w:rPr>
        <w:t>undergraduate s</w:t>
      </w:r>
      <w:r w:rsidR="00602037">
        <w:rPr>
          <w:rFonts w:ascii="Calibri" w:hAnsi="Calibri" w:cs="Calibri"/>
          <w:sz w:val="22"/>
        </w:rPr>
        <w:t>tudents who have completed BIOL</w:t>
      </w:r>
      <w:r w:rsidR="008470E6" w:rsidRPr="00844E7A">
        <w:rPr>
          <w:rFonts w:ascii="Calibri" w:hAnsi="Calibri" w:cs="Calibri"/>
          <w:sz w:val="22"/>
        </w:rPr>
        <w:t xml:space="preserve"> </w:t>
      </w:r>
      <w:r w:rsidR="00264E52">
        <w:rPr>
          <w:rFonts w:ascii="Calibri" w:hAnsi="Calibri" w:cs="Calibri"/>
          <w:sz w:val="22"/>
        </w:rPr>
        <w:t>202</w:t>
      </w:r>
      <w:r w:rsidR="008470E6" w:rsidRPr="00844E7A">
        <w:rPr>
          <w:rFonts w:ascii="Calibri" w:hAnsi="Calibri" w:cs="Calibri"/>
          <w:sz w:val="22"/>
        </w:rPr>
        <w:t xml:space="preserve"> (or its equi</w:t>
      </w:r>
      <w:r w:rsidR="007E5ADA" w:rsidRPr="00844E7A">
        <w:rPr>
          <w:rFonts w:ascii="Calibri" w:hAnsi="Calibri" w:cs="Calibri"/>
          <w:sz w:val="22"/>
        </w:rPr>
        <w:t xml:space="preserve">valent) and want to explore </w:t>
      </w:r>
      <w:r w:rsidR="00911AEB">
        <w:rPr>
          <w:rFonts w:ascii="Calibri" w:hAnsi="Calibri" w:cs="Calibri"/>
          <w:sz w:val="22"/>
        </w:rPr>
        <w:t xml:space="preserve">further </w:t>
      </w:r>
      <w:r w:rsidR="007E5ADA" w:rsidRPr="00844E7A">
        <w:rPr>
          <w:rFonts w:ascii="Calibri" w:hAnsi="Calibri" w:cs="Calibri"/>
          <w:sz w:val="22"/>
        </w:rPr>
        <w:t>specific</w:t>
      </w:r>
      <w:r w:rsidR="00911AEB">
        <w:rPr>
          <w:rFonts w:ascii="Calibri" w:hAnsi="Calibri" w:cs="Calibri"/>
          <w:sz w:val="22"/>
        </w:rPr>
        <w:t xml:space="preserve"> topics pertaining to</w:t>
      </w:r>
      <w:r w:rsidR="00F1308D" w:rsidRPr="00844E7A">
        <w:rPr>
          <w:rFonts w:ascii="Calibri" w:hAnsi="Calibri" w:cs="Calibri"/>
          <w:sz w:val="22"/>
        </w:rPr>
        <w:t xml:space="preserve"> gene expression</w:t>
      </w:r>
      <w:r w:rsidR="00911AEB">
        <w:rPr>
          <w:rFonts w:ascii="Calibri" w:hAnsi="Calibri" w:cs="Calibri"/>
          <w:sz w:val="22"/>
        </w:rPr>
        <w:t xml:space="preserve"> control at a more advanced</w:t>
      </w:r>
      <w:r w:rsidR="009523E8">
        <w:rPr>
          <w:rFonts w:ascii="Calibri" w:hAnsi="Calibri" w:cs="Calibri"/>
          <w:sz w:val="22"/>
        </w:rPr>
        <w:t xml:space="preserve"> level</w:t>
      </w:r>
      <w:r w:rsidR="008470E6" w:rsidRPr="00844E7A">
        <w:rPr>
          <w:rFonts w:ascii="Calibri" w:hAnsi="Calibri" w:cs="Calibri"/>
          <w:sz w:val="22"/>
        </w:rPr>
        <w:t xml:space="preserve">. </w:t>
      </w:r>
      <w:r w:rsidR="002B4AE5">
        <w:rPr>
          <w:rFonts w:ascii="Calibri" w:hAnsi="Calibri" w:cs="Calibri"/>
          <w:sz w:val="22"/>
        </w:rPr>
        <w:t xml:space="preserve"> </w:t>
      </w:r>
      <w:r w:rsidR="00482BD0">
        <w:rPr>
          <w:rFonts w:ascii="Calibri" w:hAnsi="Calibri" w:cs="Calibri"/>
          <w:sz w:val="22"/>
        </w:rPr>
        <w:t>T</w:t>
      </w:r>
      <w:r w:rsidR="00886DB2">
        <w:rPr>
          <w:rFonts w:ascii="Calibri" w:hAnsi="Calibri" w:cs="Calibri"/>
          <w:sz w:val="22"/>
        </w:rPr>
        <w:t>he main</w:t>
      </w:r>
      <w:r w:rsidR="002B4AE5">
        <w:rPr>
          <w:rFonts w:ascii="Calibri" w:hAnsi="Calibri" w:cs="Calibri"/>
          <w:sz w:val="22"/>
        </w:rPr>
        <w:t xml:space="preserve"> emphasis will be</w:t>
      </w:r>
      <w:r w:rsidR="006F3D27">
        <w:rPr>
          <w:rFonts w:ascii="Calibri" w:hAnsi="Calibri" w:cs="Calibri"/>
          <w:sz w:val="22"/>
        </w:rPr>
        <w:t xml:space="preserve"> on</w:t>
      </w:r>
      <w:r w:rsidR="003606A1">
        <w:rPr>
          <w:rFonts w:ascii="Calibri" w:hAnsi="Calibri" w:cs="Calibri"/>
          <w:sz w:val="22"/>
        </w:rPr>
        <w:t xml:space="preserve"> eukaryotic </w:t>
      </w:r>
      <w:r w:rsidR="002B4AE5">
        <w:rPr>
          <w:rFonts w:ascii="Calibri" w:hAnsi="Calibri" w:cs="Calibri"/>
          <w:sz w:val="22"/>
        </w:rPr>
        <w:t>gene expression</w:t>
      </w:r>
      <w:r w:rsidR="003606A1">
        <w:rPr>
          <w:rFonts w:ascii="Calibri" w:hAnsi="Calibri" w:cs="Calibri"/>
          <w:sz w:val="22"/>
        </w:rPr>
        <w:t xml:space="preserve"> control mechanisms as revealed through experimental analysis</w:t>
      </w:r>
      <w:r w:rsidR="00293798">
        <w:rPr>
          <w:rFonts w:ascii="Calibri" w:hAnsi="Calibri" w:cs="Calibri"/>
          <w:sz w:val="22"/>
        </w:rPr>
        <w:t xml:space="preserve">.   </w:t>
      </w:r>
      <w:r w:rsidR="009523E8">
        <w:rPr>
          <w:rFonts w:ascii="Calibri" w:hAnsi="Calibri" w:cs="Calibri"/>
          <w:sz w:val="22"/>
        </w:rPr>
        <w:t xml:space="preserve">You </w:t>
      </w:r>
      <w:r w:rsidR="003606A1">
        <w:rPr>
          <w:rFonts w:ascii="Calibri" w:hAnsi="Calibri" w:cs="Calibri"/>
          <w:sz w:val="22"/>
        </w:rPr>
        <w:t>do not need to</w:t>
      </w:r>
      <w:r w:rsidR="008470E6" w:rsidRPr="00844E7A">
        <w:rPr>
          <w:rFonts w:ascii="Calibri" w:hAnsi="Calibri" w:cs="Calibri"/>
          <w:sz w:val="22"/>
        </w:rPr>
        <w:t xml:space="preserve"> have prior </w:t>
      </w:r>
      <w:r w:rsidR="003606A1">
        <w:rPr>
          <w:rFonts w:ascii="Calibri" w:hAnsi="Calibri" w:cs="Calibri"/>
          <w:sz w:val="22"/>
        </w:rPr>
        <w:t xml:space="preserve">research experience in order to </w:t>
      </w:r>
      <w:r w:rsidR="00A543F8">
        <w:rPr>
          <w:rFonts w:ascii="Calibri" w:hAnsi="Calibri" w:cs="Calibri"/>
          <w:sz w:val="22"/>
        </w:rPr>
        <w:t>be successful</w:t>
      </w:r>
      <w:r w:rsidR="003606A1">
        <w:rPr>
          <w:rFonts w:ascii="Calibri" w:hAnsi="Calibri" w:cs="Calibri"/>
          <w:sz w:val="22"/>
        </w:rPr>
        <w:t xml:space="preserve"> in this class</w:t>
      </w:r>
      <w:r w:rsidR="008470E6" w:rsidRPr="00844E7A">
        <w:rPr>
          <w:rFonts w:ascii="Calibri" w:hAnsi="Calibri" w:cs="Calibri"/>
          <w:sz w:val="22"/>
        </w:rPr>
        <w:t xml:space="preserve">. </w:t>
      </w:r>
      <w:r w:rsidR="00293798">
        <w:rPr>
          <w:rFonts w:ascii="Calibri" w:hAnsi="Calibri" w:cs="Calibri"/>
          <w:sz w:val="22"/>
        </w:rPr>
        <w:t xml:space="preserve"> </w:t>
      </w:r>
    </w:p>
    <w:p w:rsidR="008470E6" w:rsidRPr="00844E7A" w:rsidRDefault="00EF7099">
      <w:pPr>
        <w:tabs>
          <w:tab w:val="left" w:pos="3600"/>
          <w:tab w:val="left" w:pos="7560"/>
        </w:tabs>
        <w:rPr>
          <w:rFonts w:ascii="Calibri" w:hAnsi="Calibri" w:cs="Calibri"/>
          <w:sz w:val="22"/>
        </w:rPr>
      </w:pPr>
      <w:r w:rsidRPr="00844E7A">
        <w:rPr>
          <w:rFonts w:ascii="Calibri" w:hAnsi="Calibri" w:cs="Calibri"/>
          <w:sz w:val="22"/>
        </w:rPr>
        <w:t xml:space="preserve">  </w:t>
      </w:r>
    </w:p>
    <w:p w:rsidR="002B4AE5" w:rsidRDefault="00293798" w:rsidP="008C2A36">
      <w:pPr>
        <w:rPr>
          <w:rFonts w:ascii="Calibri" w:hAnsi="Calibri" w:cs="Calibri"/>
          <w:sz w:val="22"/>
        </w:rPr>
      </w:pPr>
      <w:r>
        <w:rPr>
          <w:rFonts w:ascii="Calibri" w:hAnsi="Calibri" w:cs="Calibri"/>
          <w:sz w:val="22"/>
          <w:u w:val="single"/>
        </w:rPr>
        <w:t xml:space="preserve">Broad Objectives: </w:t>
      </w:r>
      <w:r>
        <w:rPr>
          <w:rFonts w:ascii="Calibri" w:hAnsi="Calibri" w:cs="Calibri"/>
          <w:sz w:val="22"/>
        </w:rPr>
        <w:t xml:space="preserve">This course is designed to give students an understanding </w:t>
      </w:r>
      <w:r w:rsidR="00853F69">
        <w:rPr>
          <w:rFonts w:ascii="Calibri" w:hAnsi="Calibri" w:cs="Calibri"/>
          <w:sz w:val="22"/>
        </w:rPr>
        <w:t xml:space="preserve">of, not only </w:t>
      </w:r>
      <w:r>
        <w:rPr>
          <w:rFonts w:ascii="Calibri" w:hAnsi="Calibri" w:cs="Calibri"/>
          <w:sz w:val="22"/>
        </w:rPr>
        <w:t>what is known in the realm of molecular biology, but also how we know what we know</w:t>
      </w:r>
      <w:r w:rsidR="00853F69">
        <w:rPr>
          <w:rFonts w:ascii="Calibri" w:hAnsi="Calibri" w:cs="Calibri"/>
          <w:sz w:val="22"/>
        </w:rPr>
        <w:t xml:space="preserve"> and what we do not yet understand</w:t>
      </w:r>
      <w:r>
        <w:rPr>
          <w:rFonts w:ascii="Calibri" w:hAnsi="Calibri" w:cs="Calibri"/>
          <w:sz w:val="22"/>
        </w:rPr>
        <w:t xml:space="preserve">. </w:t>
      </w:r>
      <w:r w:rsidR="009C3A08">
        <w:rPr>
          <w:rFonts w:ascii="Calibri" w:hAnsi="Calibri" w:cs="Calibri"/>
          <w:sz w:val="22"/>
        </w:rPr>
        <w:t xml:space="preserve"> In some instances</w:t>
      </w:r>
      <w:r w:rsidR="009523E8">
        <w:rPr>
          <w:rFonts w:ascii="Calibri" w:hAnsi="Calibri" w:cs="Calibri"/>
          <w:sz w:val="22"/>
        </w:rPr>
        <w:t>, we will connect molecular processes to biological phenomena at other levels (e.g., cell</w:t>
      </w:r>
      <w:r w:rsidR="00187610">
        <w:rPr>
          <w:rFonts w:ascii="Calibri" w:hAnsi="Calibri" w:cs="Calibri"/>
          <w:sz w:val="22"/>
        </w:rPr>
        <w:t>ular</w:t>
      </w:r>
      <w:r w:rsidR="009523E8">
        <w:rPr>
          <w:rFonts w:ascii="Calibri" w:hAnsi="Calibri" w:cs="Calibri"/>
          <w:sz w:val="22"/>
        </w:rPr>
        <w:t xml:space="preserve"> and developmental biology). </w:t>
      </w:r>
      <w:r w:rsidR="005E7AAF">
        <w:rPr>
          <w:rFonts w:ascii="Calibri" w:hAnsi="Calibri" w:cs="Calibri"/>
          <w:sz w:val="22"/>
        </w:rPr>
        <w:t xml:space="preserve"> </w:t>
      </w:r>
      <w:r w:rsidR="0094173F">
        <w:rPr>
          <w:rFonts w:ascii="Calibri" w:hAnsi="Calibri" w:cs="Calibri"/>
          <w:sz w:val="22"/>
        </w:rPr>
        <w:t xml:space="preserve">An important objective is to provide a supportive environment for </w:t>
      </w:r>
      <w:r w:rsidR="009524EC">
        <w:rPr>
          <w:rFonts w:ascii="Calibri" w:hAnsi="Calibri" w:cs="Calibri"/>
          <w:sz w:val="22"/>
        </w:rPr>
        <w:t>students</w:t>
      </w:r>
      <w:r w:rsidR="009523E8">
        <w:rPr>
          <w:rFonts w:ascii="Calibri" w:hAnsi="Calibri" w:cs="Calibri"/>
          <w:sz w:val="22"/>
        </w:rPr>
        <w:t xml:space="preserve"> to </w:t>
      </w:r>
      <w:r w:rsidR="00943FCA">
        <w:rPr>
          <w:rFonts w:ascii="Calibri" w:hAnsi="Calibri" w:cs="Calibri"/>
          <w:sz w:val="22"/>
        </w:rPr>
        <w:t>cultivate</w:t>
      </w:r>
      <w:r w:rsidR="009523E8">
        <w:rPr>
          <w:rFonts w:ascii="Calibri" w:hAnsi="Calibri" w:cs="Calibri"/>
          <w:sz w:val="22"/>
        </w:rPr>
        <w:t xml:space="preserve"> higher order thinking skills by synthe</w:t>
      </w:r>
      <w:r w:rsidR="004A1B7A">
        <w:rPr>
          <w:rFonts w:ascii="Calibri" w:hAnsi="Calibri" w:cs="Calibri"/>
          <w:sz w:val="22"/>
        </w:rPr>
        <w:t xml:space="preserve">sizing concepts and by analyzing and interpreting </w:t>
      </w:r>
      <w:r w:rsidR="0094173F">
        <w:rPr>
          <w:rFonts w:ascii="Calibri" w:hAnsi="Calibri" w:cs="Calibri"/>
          <w:sz w:val="22"/>
        </w:rPr>
        <w:t>experiments</w:t>
      </w:r>
      <w:r w:rsidR="009523E8">
        <w:rPr>
          <w:rFonts w:ascii="Calibri" w:hAnsi="Calibri" w:cs="Calibri"/>
          <w:sz w:val="22"/>
        </w:rPr>
        <w:t>.  You</w:t>
      </w:r>
      <w:r w:rsidR="002B4AE5">
        <w:rPr>
          <w:rFonts w:ascii="Calibri" w:hAnsi="Calibri" w:cs="Calibri"/>
          <w:sz w:val="22"/>
        </w:rPr>
        <w:t xml:space="preserve"> will learn about </w:t>
      </w:r>
      <w:r w:rsidR="009523E8">
        <w:rPr>
          <w:rFonts w:ascii="Calibri" w:hAnsi="Calibri" w:cs="Calibri"/>
          <w:sz w:val="22"/>
        </w:rPr>
        <w:t xml:space="preserve">classical </w:t>
      </w:r>
      <w:r w:rsidR="00943FCA">
        <w:rPr>
          <w:rFonts w:ascii="Calibri" w:hAnsi="Calibri" w:cs="Calibri"/>
          <w:sz w:val="22"/>
        </w:rPr>
        <w:t>molecular</w:t>
      </w:r>
      <w:r w:rsidR="009523E8">
        <w:rPr>
          <w:rFonts w:ascii="Calibri" w:hAnsi="Calibri" w:cs="Calibri"/>
          <w:sz w:val="22"/>
        </w:rPr>
        <w:t xml:space="preserve"> approaches as well as state-of-the</w:t>
      </w:r>
      <w:r w:rsidR="00943FCA">
        <w:rPr>
          <w:rFonts w:ascii="Calibri" w:hAnsi="Calibri" w:cs="Calibri"/>
          <w:sz w:val="22"/>
        </w:rPr>
        <w:t>-art techniques</w:t>
      </w:r>
      <w:r w:rsidR="002B4AE5">
        <w:rPr>
          <w:rFonts w:ascii="Calibri" w:hAnsi="Calibri" w:cs="Calibri"/>
          <w:sz w:val="22"/>
        </w:rPr>
        <w:t xml:space="preserve">.  </w:t>
      </w:r>
    </w:p>
    <w:p w:rsidR="00B86E8C" w:rsidRDefault="00B86E8C" w:rsidP="008C2A36">
      <w:pPr>
        <w:rPr>
          <w:rFonts w:ascii="Calibri" w:hAnsi="Calibri" w:cs="Calibri"/>
          <w:sz w:val="22"/>
        </w:rPr>
      </w:pPr>
    </w:p>
    <w:p w:rsidR="005B4016" w:rsidRPr="004823BE" w:rsidRDefault="005B4016" w:rsidP="005B4016">
      <w:pPr>
        <w:rPr>
          <w:rFonts w:ascii="Calibri" w:hAnsi="Calibri" w:cs="Calibri"/>
          <w:sz w:val="22"/>
        </w:rPr>
      </w:pPr>
      <w:r>
        <w:rPr>
          <w:rFonts w:ascii="Calibri" w:hAnsi="Calibri" w:cs="Calibri"/>
          <w:sz w:val="22"/>
          <w:u w:val="single"/>
        </w:rPr>
        <w:t>Textbook:</w:t>
      </w:r>
      <w:r>
        <w:rPr>
          <w:rFonts w:ascii="Calibri" w:hAnsi="Calibri" w:cs="Calibri"/>
          <w:sz w:val="22"/>
        </w:rPr>
        <w:t xml:space="preserve">  </w:t>
      </w:r>
      <w:r>
        <w:rPr>
          <w:rFonts w:ascii="Calibri" w:hAnsi="Calibri" w:cs="Calibri"/>
          <w:i/>
          <w:sz w:val="22"/>
        </w:rPr>
        <w:t xml:space="preserve">Molecular Biology of the Gene, </w:t>
      </w:r>
      <w:r w:rsidR="00A3714D">
        <w:rPr>
          <w:rFonts w:ascii="Calibri" w:hAnsi="Calibri" w:cs="Calibri"/>
          <w:i/>
          <w:sz w:val="22"/>
        </w:rPr>
        <w:t>7</w:t>
      </w:r>
      <w:r w:rsidRPr="00911AEB">
        <w:rPr>
          <w:rFonts w:ascii="Calibri" w:hAnsi="Calibri" w:cs="Calibri"/>
          <w:i/>
          <w:sz w:val="22"/>
          <w:vertAlign w:val="superscript"/>
        </w:rPr>
        <w:t>th</w:t>
      </w:r>
      <w:r>
        <w:rPr>
          <w:rFonts w:ascii="Calibri" w:hAnsi="Calibri" w:cs="Calibri"/>
          <w:i/>
          <w:sz w:val="22"/>
        </w:rPr>
        <w:t xml:space="preserve"> Edition, by Watson et al.</w:t>
      </w:r>
      <w:r w:rsidR="004823BE">
        <w:rPr>
          <w:rFonts w:ascii="Calibri" w:hAnsi="Calibri" w:cs="Calibri"/>
          <w:sz w:val="22"/>
        </w:rPr>
        <w:t xml:space="preserve"> </w:t>
      </w:r>
    </w:p>
    <w:p w:rsidR="005B4016" w:rsidRDefault="005B4016" w:rsidP="008C2A36">
      <w:pPr>
        <w:rPr>
          <w:rFonts w:ascii="Calibri" w:hAnsi="Calibri" w:cs="Calibri"/>
          <w:sz w:val="22"/>
        </w:rPr>
      </w:pPr>
    </w:p>
    <w:p w:rsidR="00C61C82" w:rsidRDefault="004A1B7A" w:rsidP="00C61C82">
      <w:pPr>
        <w:rPr>
          <w:rFonts w:ascii="Calibri" w:hAnsi="Calibri" w:cs="Calibri"/>
          <w:sz w:val="22"/>
        </w:rPr>
      </w:pPr>
      <w:r>
        <w:rPr>
          <w:rFonts w:ascii="Calibri" w:hAnsi="Calibri" w:cs="Calibri"/>
          <w:sz w:val="22"/>
          <w:u w:val="single"/>
        </w:rPr>
        <w:t xml:space="preserve">Other </w:t>
      </w:r>
      <w:r w:rsidR="002B4AE5">
        <w:rPr>
          <w:rFonts w:ascii="Calibri" w:hAnsi="Calibri" w:cs="Calibri"/>
          <w:sz w:val="22"/>
          <w:u w:val="single"/>
        </w:rPr>
        <w:t>Assignments</w:t>
      </w:r>
      <w:r w:rsidR="002B4AE5" w:rsidRPr="002B4AE5">
        <w:rPr>
          <w:rFonts w:ascii="Calibri" w:hAnsi="Calibri" w:cs="Calibri"/>
          <w:sz w:val="22"/>
          <w:u w:val="single"/>
        </w:rPr>
        <w:t>:</w:t>
      </w:r>
      <w:r w:rsidR="002E51B9">
        <w:rPr>
          <w:rFonts w:ascii="Calibri" w:hAnsi="Calibri" w:cs="Calibri"/>
          <w:sz w:val="22"/>
          <w:u w:val="single"/>
        </w:rPr>
        <w:t xml:space="preserve"> </w:t>
      </w:r>
      <w:r w:rsidR="00943FCA">
        <w:rPr>
          <w:rFonts w:ascii="Calibri" w:hAnsi="Calibri" w:cs="Calibri"/>
          <w:sz w:val="22"/>
        </w:rPr>
        <w:t xml:space="preserve">  </w:t>
      </w:r>
      <w:r w:rsidR="00C61C82">
        <w:rPr>
          <w:rFonts w:ascii="Calibri" w:hAnsi="Calibri" w:cs="Calibri"/>
          <w:sz w:val="22"/>
        </w:rPr>
        <w:t xml:space="preserve">Guided reading questions (optional) will be provided for the textbook assignments.  </w:t>
      </w:r>
    </w:p>
    <w:p w:rsidR="002E51B9" w:rsidRDefault="004A1B7A" w:rsidP="008C2A36">
      <w:pPr>
        <w:rPr>
          <w:rFonts w:ascii="Calibri" w:hAnsi="Calibri" w:cs="Calibri"/>
          <w:sz w:val="22"/>
        </w:rPr>
      </w:pPr>
      <w:r>
        <w:rPr>
          <w:rFonts w:ascii="Calibri" w:hAnsi="Calibri" w:cs="Calibri"/>
          <w:sz w:val="22"/>
        </w:rPr>
        <w:t>In addition to the textbook, r</w:t>
      </w:r>
      <w:r w:rsidR="002E51B9">
        <w:rPr>
          <w:rFonts w:ascii="Calibri" w:hAnsi="Calibri" w:cs="Calibri"/>
          <w:sz w:val="22"/>
        </w:rPr>
        <w:t>eview articles</w:t>
      </w:r>
      <w:r w:rsidR="007069A6">
        <w:rPr>
          <w:rFonts w:ascii="Calibri" w:hAnsi="Calibri" w:cs="Calibri"/>
          <w:sz w:val="22"/>
        </w:rPr>
        <w:t xml:space="preserve"> </w:t>
      </w:r>
      <w:r w:rsidR="004814AA">
        <w:rPr>
          <w:rFonts w:ascii="Calibri" w:hAnsi="Calibri" w:cs="Calibri"/>
          <w:sz w:val="22"/>
        </w:rPr>
        <w:t>and research papers</w:t>
      </w:r>
      <w:r>
        <w:rPr>
          <w:rFonts w:ascii="Calibri" w:hAnsi="Calibri" w:cs="Calibri"/>
          <w:sz w:val="22"/>
        </w:rPr>
        <w:t xml:space="preserve"> will</w:t>
      </w:r>
      <w:r w:rsidR="00482BD0">
        <w:rPr>
          <w:rFonts w:ascii="Calibri" w:hAnsi="Calibri" w:cs="Calibri"/>
          <w:sz w:val="22"/>
        </w:rPr>
        <w:t xml:space="preserve"> </w:t>
      </w:r>
      <w:r w:rsidR="004814AA">
        <w:rPr>
          <w:rFonts w:ascii="Calibri" w:hAnsi="Calibri" w:cs="Calibri"/>
          <w:sz w:val="22"/>
        </w:rPr>
        <w:t xml:space="preserve">be used to explore topics in </w:t>
      </w:r>
      <w:r w:rsidR="003606A1">
        <w:rPr>
          <w:rFonts w:ascii="Calibri" w:hAnsi="Calibri" w:cs="Calibri"/>
          <w:sz w:val="22"/>
        </w:rPr>
        <w:t>more depth and at a more complex</w:t>
      </w:r>
      <w:r w:rsidR="004814AA">
        <w:rPr>
          <w:rFonts w:ascii="Calibri" w:hAnsi="Calibri" w:cs="Calibri"/>
          <w:sz w:val="22"/>
        </w:rPr>
        <w:t xml:space="preserve"> level</w:t>
      </w:r>
      <w:r w:rsidR="007069A6">
        <w:rPr>
          <w:rFonts w:ascii="Calibri" w:hAnsi="Calibri" w:cs="Calibri"/>
          <w:sz w:val="22"/>
        </w:rPr>
        <w:t>.</w:t>
      </w:r>
      <w:r w:rsidR="00C44BE3">
        <w:rPr>
          <w:rFonts w:ascii="Calibri" w:hAnsi="Calibri" w:cs="Calibri"/>
          <w:sz w:val="22"/>
        </w:rPr>
        <w:t xml:space="preserve"> During most class periods, we will discuss </w:t>
      </w:r>
      <w:r w:rsidR="008F0C27">
        <w:rPr>
          <w:rFonts w:ascii="Calibri" w:hAnsi="Calibri" w:cs="Calibri"/>
          <w:sz w:val="22"/>
        </w:rPr>
        <w:t>some of the experiments in</w:t>
      </w:r>
      <w:r w:rsidR="00C44BE3">
        <w:rPr>
          <w:rFonts w:ascii="Calibri" w:hAnsi="Calibri" w:cs="Calibri"/>
          <w:sz w:val="22"/>
        </w:rPr>
        <w:t xml:space="preserve"> a research paper</w:t>
      </w:r>
      <w:r w:rsidR="00CF7D02">
        <w:rPr>
          <w:rFonts w:ascii="Calibri" w:hAnsi="Calibri" w:cs="Calibri"/>
          <w:sz w:val="22"/>
        </w:rPr>
        <w:t>.</w:t>
      </w:r>
      <w:r w:rsidR="003606A1">
        <w:rPr>
          <w:rFonts w:ascii="Calibri" w:hAnsi="Calibri" w:cs="Calibri"/>
          <w:sz w:val="22"/>
        </w:rPr>
        <w:t xml:space="preserve"> </w:t>
      </w:r>
      <w:r w:rsidR="00482BD0">
        <w:rPr>
          <w:rFonts w:ascii="Calibri" w:hAnsi="Calibri" w:cs="Calibri"/>
          <w:sz w:val="22"/>
        </w:rPr>
        <w:t xml:space="preserve">These </w:t>
      </w:r>
      <w:r w:rsidR="006134A1">
        <w:rPr>
          <w:rFonts w:ascii="Calibri" w:hAnsi="Calibri" w:cs="Calibri"/>
          <w:sz w:val="22"/>
        </w:rPr>
        <w:t>paper</w:t>
      </w:r>
      <w:r w:rsidR="007F57A4">
        <w:rPr>
          <w:rFonts w:ascii="Calibri" w:hAnsi="Calibri" w:cs="Calibri"/>
          <w:sz w:val="22"/>
        </w:rPr>
        <w:t xml:space="preserve">s </w:t>
      </w:r>
      <w:r w:rsidR="004814AA">
        <w:rPr>
          <w:rFonts w:ascii="Calibri" w:hAnsi="Calibri" w:cs="Calibri"/>
          <w:sz w:val="22"/>
        </w:rPr>
        <w:t>will be</w:t>
      </w:r>
      <w:r w:rsidR="00141DBA">
        <w:rPr>
          <w:rFonts w:ascii="Calibri" w:hAnsi="Calibri" w:cs="Calibri"/>
          <w:sz w:val="22"/>
        </w:rPr>
        <w:t xml:space="preserve"> more</w:t>
      </w:r>
      <w:r w:rsidR="007F57A4">
        <w:rPr>
          <w:rFonts w:ascii="Calibri" w:hAnsi="Calibri" w:cs="Calibri"/>
          <w:sz w:val="22"/>
        </w:rPr>
        <w:t xml:space="preserve"> challenging to comprehend</w:t>
      </w:r>
      <w:r w:rsidR="00A543F8">
        <w:rPr>
          <w:rFonts w:ascii="Calibri" w:hAnsi="Calibri" w:cs="Calibri"/>
          <w:sz w:val="22"/>
        </w:rPr>
        <w:t xml:space="preserve"> initially, and this will get easier over the course of the semester</w:t>
      </w:r>
      <w:r w:rsidR="002E51B9">
        <w:rPr>
          <w:rFonts w:ascii="Calibri" w:hAnsi="Calibri" w:cs="Calibri"/>
          <w:sz w:val="22"/>
        </w:rPr>
        <w:t xml:space="preserve">. </w:t>
      </w:r>
      <w:r w:rsidR="0039349D">
        <w:rPr>
          <w:rFonts w:ascii="Calibri" w:hAnsi="Calibri" w:cs="Calibri"/>
          <w:sz w:val="22"/>
        </w:rPr>
        <w:t xml:space="preserve"> </w:t>
      </w:r>
      <w:r w:rsidR="000C758C">
        <w:rPr>
          <w:rFonts w:ascii="Calibri" w:hAnsi="Calibri" w:cs="Calibri"/>
          <w:sz w:val="22"/>
        </w:rPr>
        <w:t xml:space="preserve">The papers will be posted on Sakai, and the file name includes the number of the lecture for which the paper is assigned (e.g., paper L2 is assigned for the second lecture). </w:t>
      </w:r>
      <w:r w:rsidR="00943FCA">
        <w:rPr>
          <w:rFonts w:ascii="Calibri" w:hAnsi="Calibri" w:cs="Calibri"/>
          <w:sz w:val="22"/>
        </w:rPr>
        <w:t>You</w:t>
      </w:r>
      <w:r w:rsidR="007F57A4">
        <w:rPr>
          <w:rFonts w:ascii="Calibri" w:hAnsi="Calibri" w:cs="Calibri"/>
          <w:sz w:val="22"/>
        </w:rPr>
        <w:t xml:space="preserve"> should expect to spend </w:t>
      </w:r>
      <w:r w:rsidR="001F584C">
        <w:rPr>
          <w:rFonts w:ascii="Calibri" w:hAnsi="Calibri" w:cs="Calibri"/>
          <w:sz w:val="22"/>
        </w:rPr>
        <w:t xml:space="preserve">a total of </w:t>
      </w:r>
      <w:r w:rsidR="007F57A4">
        <w:rPr>
          <w:rFonts w:ascii="Calibri" w:hAnsi="Calibri" w:cs="Calibri"/>
          <w:sz w:val="22"/>
        </w:rPr>
        <w:t xml:space="preserve">about </w:t>
      </w:r>
      <w:r w:rsidR="00943FCA">
        <w:rPr>
          <w:rFonts w:ascii="Calibri" w:hAnsi="Calibri" w:cs="Calibri"/>
          <w:sz w:val="22"/>
        </w:rPr>
        <w:t>6 hours per week on the reading assignments</w:t>
      </w:r>
      <w:r w:rsidR="000C758C">
        <w:rPr>
          <w:rFonts w:ascii="Calibri" w:hAnsi="Calibri" w:cs="Calibri"/>
          <w:sz w:val="22"/>
        </w:rPr>
        <w:t>, and it is important that you read the assignments before each class</w:t>
      </w:r>
      <w:r w:rsidR="00943FCA">
        <w:rPr>
          <w:rFonts w:ascii="Calibri" w:hAnsi="Calibri" w:cs="Calibri"/>
          <w:sz w:val="22"/>
        </w:rPr>
        <w:t xml:space="preserve">.  </w:t>
      </w:r>
    </w:p>
    <w:p w:rsidR="00C61C82" w:rsidRDefault="00C61C82" w:rsidP="008C2A36">
      <w:pPr>
        <w:rPr>
          <w:rFonts w:ascii="Calibri" w:hAnsi="Calibri" w:cs="Calibri"/>
          <w:sz w:val="22"/>
          <w:u w:val="single"/>
        </w:rPr>
      </w:pPr>
    </w:p>
    <w:p w:rsidR="00602037" w:rsidRDefault="00911AEB" w:rsidP="008C2A36">
      <w:pPr>
        <w:rPr>
          <w:rFonts w:ascii="Calibri" w:hAnsi="Calibri" w:cs="Calibri"/>
          <w:sz w:val="22"/>
        </w:rPr>
      </w:pPr>
      <w:r>
        <w:rPr>
          <w:rFonts w:ascii="Calibri" w:hAnsi="Calibri" w:cs="Calibri"/>
          <w:sz w:val="22"/>
          <w:u w:val="single"/>
        </w:rPr>
        <w:t>Class Website</w:t>
      </w:r>
      <w:r w:rsidR="00602037">
        <w:rPr>
          <w:rFonts w:ascii="Calibri" w:hAnsi="Calibri" w:cs="Calibri"/>
          <w:sz w:val="22"/>
          <w:u w:val="single"/>
        </w:rPr>
        <w:t>:</w:t>
      </w:r>
      <w:r w:rsidR="00602037">
        <w:rPr>
          <w:rFonts w:ascii="Calibri" w:hAnsi="Calibri" w:cs="Calibri"/>
          <w:sz w:val="22"/>
        </w:rPr>
        <w:t xml:space="preserve">  PowerPoint presentations, review articles, papers, and other lecture materials will be posted </w:t>
      </w:r>
      <w:r>
        <w:rPr>
          <w:rFonts w:ascii="Calibri" w:hAnsi="Calibri" w:cs="Calibri"/>
          <w:sz w:val="22"/>
        </w:rPr>
        <w:t xml:space="preserve">at </w:t>
      </w:r>
      <w:hyperlink r:id="rId9" w:history="1">
        <w:r w:rsidRPr="0045045D">
          <w:rPr>
            <w:rStyle w:val="Hyperlink"/>
            <w:rFonts w:ascii="Calibri" w:hAnsi="Calibri" w:cs="Calibri"/>
            <w:sz w:val="22"/>
          </w:rPr>
          <w:t>https://www.unc.edu/sakai/</w:t>
        </w:r>
      </w:hyperlink>
      <w:r>
        <w:rPr>
          <w:rFonts w:ascii="Calibri" w:hAnsi="Calibri" w:cs="Calibri"/>
          <w:sz w:val="22"/>
        </w:rPr>
        <w:t xml:space="preserve"> in the Resources section.</w:t>
      </w:r>
      <w:r w:rsidR="00943FCA">
        <w:rPr>
          <w:rFonts w:ascii="Calibri" w:hAnsi="Calibri" w:cs="Calibri"/>
          <w:sz w:val="22"/>
        </w:rPr>
        <w:t xml:space="preserve">  Review articles and papers will be posted at least one week prior to the assigned date.</w:t>
      </w:r>
    </w:p>
    <w:p w:rsidR="00602037" w:rsidRPr="00602037" w:rsidRDefault="00602037" w:rsidP="008C2A36">
      <w:pPr>
        <w:rPr>
          <w:rFonts w:ascii="Calibri" w:hAnsi="Calibri" w:cs="Calibri"/>
          <w:sz w:val="22"/>
        </w:rPr>
      </w:pPr>
    </w:p>
    <w:p w:rsidR="008C2A36" w:rsidRPr="00844E7A" w:rsidRDefault="008C2A36" w:rsidP="008C2A36">
      <w:pPr>
        <w:rPr>
          <w:rFonts w:ascii="Calibri" w:hAnsi="Calibri" w:cs="Calibri"/>
          <w:sz w:val="22"/>
        </w:rPr>
      </w:pPr>
      <w:r w:rsidRPr="00844E7A">
        <w:rPr>
          <w:rFonts w:ascii="Calibri" w:hAnsi="Calibri" w:cs="Calibri"/>
          <w:sz w:val="22"/>
          <w:u w:val="single"/>
        </w:rPr>
        <w:t>Exams</w:t>
      </w:r>
      <w:r w:rsidRPr="00844E7A">
        <w:rPr>
          <w:rFonts w:ascii="Calibri" w:hAnsi="Calibri" w:cs="Calibri"/>
          <w:sz w:val="22"/>
        </w:rPr>
        <w:t xml:space="preserve">: The </w:t>
      </w:r>
      <w:r w:rsidR="00EF3314">
        <w:rPr>
          <w:rFonts w:ascii="Calibri" w:hAnsi="Calibri" w:cs="Calibri"/>
          <w:sz w:val="22"/>
        </w:rPr>
        <w:t xml:space="preserve">two </w:t>
      </w:r>
      <w:r w:rsidRPr="00844E7A">
        <w:rPr>
          <w:rFonts w:ascii="Calibri" w:hAnsi="Calibri" w:cs="Calibri"/>
          <w:sz w:val="22"/>
        </w:rPr>
        <w:t>mid-term</w:t>
      </w:r>
      <w:r w:rsidR="00EF3314">
        <w:rPr>
          <w:rFonts w:ascii="Calibri" w:hAnsi="Calibri" w:cs="Calibri"/>
          <w:sz w:val="22"/>
        </w:rPr>
        <w:t>s</w:t>
      </w:r>
      <w:r w:rsidRPr="00844E7A">
        <w:rPr>
          <w:rFonts w:ascii="Calibri" w:hAnsi="Calibri" w:cs="Calibri"/>
          <w:sz w:val="22"/>
        </w:rPr>
        <w:t xml:space="preserve"> a</w:t>
      </w:r>
      <w:r w:rsidR="00EF3314">
        <w:rPr>
          <w:rFonts w:ascii="Calibri" w:hAnsi="Calibri" w:cs="Calibri"/>
          <w:sz w:val="22"/>
        </w:rPr>
        <w:t>nd the final exam</w:t>
      </w:r>
      <w:r w:rsidR="00C174CE">
        <w:rPr>
          <w:rFonts w:ascii="Calibri" w:hAnsi="Calibri" w:cs="Calibri"/>
          <w:sz w:val="22"/>
        </w:rPr>
        <w:t xml:space="preserve"> each count 25</w:t>
      </w:r>
      <w:r w:rsidRPr="00844E7A">
        <w:rPr>
          <w:rFonts w:ascii="Calibri" w:hAnsi="Calibri" w:cs="Calibri"/>
          <w:sz w:val="22"/>
        </w:rPr>
        <w:t>% of the final grade</w:t>
      </w:r>
      <w:r w:rsidR="004A1B7A">
        <w:rPr>
          <w:rFonts w:ascii="Calibri" w:hAnsi="Calibri" w:cs="Calibri"/>
          <w:sz w:val="22"/>
        </w:rPr>
        <w:t xml:space="preserve"> (75% total)</w:t>
      </w:r>
      <w:r w:rsidRPr="00844E7A">
        <w:rPr>
          <w:rFonts w:ascii="Calibri" w:hAnsi="Calibri" w:cs="Calibri"/>
          <w:sz w:val="22"/>
        </w:rPr>
        <w:t xml:space="preserve">.  </w:t>
      </w:r>
      <w:r w:rsidR="00CF7D02">
        <w:rPr>
          <w:rFonts w:ascii="Calibri" w:hAnsi="Calibri" w:cs="Calibri"/>
          <w:sz w:val="22"/>
        </w:rPr>
        <w:t>The</w:t>
      </w:r>
      <w:r w:rsidR="00A411CA">
        <w:rPr>
          <w:rFonts w:ascii="Calibri" w:hAnsi="Calibri" w:cs="Calibri"/>
          <w:sz w:val="22"/>
        </w:rPr>
        <w:t xml:space="preserve"> exams</w:t>
      </w:r>
      <w:r w:rsidR="004A1B7A">
        <w:rPr>
          <w:rFonts w:ascii="Calibri" w:hAnsi="Calibri" w:cs="Calibri"/>
          <w:sz w:val="22"/>
        </w:rPr>
        <w:t xml:space="preserve"> will</w:t>
      </w:r>
      <w:r w:rsidRPr="00844E7A">
        <w:rPr>
          <w:rFonts w:ascii="Calibri" w:hAnsi="Calibri" w:cs="Calibri"/>
          <w:sz w:val="22"/>
        </w:rPr>
        <w:t xml:space="preserve"> </w:t>
      </w:r>
      <w:r w:rsidR="0094173F">
        <w:rPr>
          <w:rFonts w:ascii="Calibri" w:hAnsi="Calibri" w:cs="Calibri"/>
          <w:sz w:val="22"/>
        </w:rPr>
        <w:t xml:space="preserve">consist of </w:t>
      </w:r>
      <w:r w:rsidR="00AC4188">
        <w:rPr>
          <w:rFonts w:ascii="Calibri" w:hAnsi="Calibri" w:cs="Calibri"/>
          <w:sz w:val="22"/>
        </w:rPr>
        <w:t>open-note</w:t>
      </w:r>
      <w:r w:rsidR="0094173F">
        <w:rPr>
          <w:rFonts w:ascii="Calibri" w:hAnsi="Calibri" w:cs="Calibri"/>
          <w:sz w:val="22"/>
        </w:rPr>
        <w:t>, essay or short answer</w:t>
      </w:r>
      <w:r w:rsidR="00AC4188">
        <w:rPr>
          <w:rFonts w:ascii="Calibri" w:hAnsi="Calibri" w:cs="Calibri"/>
          <w:sz w:val="22"/>
        </w:rPr>
        <w:t xml:space="preserve"> questions</w:t>
      </w:r>
      <w:r w:rsidR="00CF7D02">
        <w:rPr>
          <w:rFonts w:ascii="Calibri" w:hAnsi="Calibri" w:cs="Calibri"/>
          <w:sz w:val="22"/>
        </w:rPr>
        <w:t>.</w:t>
      </w:r>
      <w:r w:rsidR="0094173F">
        <w:rPr>
          <w:rFonts w:ascii="Calibri" w:hAnsi="Calibri" w:cs="Calibri"/>
          <w:sz w:val="22"/>
        </w:rPr>
        <w:t xml:space="preserve"> </w:t>
      </w:r>
      <w:r w:rsidR="00943FCA">
        <w:rPr>
          <w:rFonts w:ascii="Calibri" w:hAnsi="Calibri" w:cs="Calibri"/>
          <w:sz w:val="22"/>
        </w:rPr>
        <w:t>If you</w:t>
      </w:r>
      <w:r w:rsidRPr="00844E7A">
        <w:rPr>
          <w:rFonts w:ascii="Calibri" w:hAnsi="Calibri" w:cs="Calibri"/>
          <w:sz w:val="22"/>
        </w:rPr>
        <w:t xml:space="preserve"> cannot be present for an exam</w:t>
      </w:r>
      <w:r w:rsidR="00943FCA">
        <w:rPr>
          <w:rFonts w:ascii="Calibri" w:hAnsi="Calibri" w:cs="Calibri"/>
          <w:sz w:val="22"/>
        </w:rPr>
        <w:t>, you must</w:t>
      </w:r>
      <w:r w:rsidRPr="00844E7A">
        <w:rPr>
          <w:rFonts w:ascii="Calibri" w:hAnsi="Calibri" w:cs="Calibri"/>
          <w:sz w:val="22"/>
        </w:rPr>
        <w:t xml:space="preserve"> inform Dr. Searles in advance and make arrangements to take the exam at an alternate time.</w:t>
      </w:r>
    </w:p>
    <w:p w:rsidR="008C2A36" w:rsidRPr="00844E7A" w:rsidRDefault="008C2A36" w:rsidP="008C2A36">
      <w:pPr>
        <w:rPr>
          <w:rFonts w:ascii="Calibri" w:hAnsi="Calibri" w:cs="Calibri"/>
          <w:sz w:val="22"/>
        </w:rPr>
      </w:pPr>
    </w:p>
    <w:p w:rsidR="008C2A36" w:rsidRPr="00844E7A" w:rsidRDefault="008C2A36" w:rsidP="008C2A36">
      <w:pPr>
        <w:rPr>
          <w:rFonts w:ascii="Calibri" w:hAnsi="Calibri" w:cs="Calibri"/>
          <w:sz w:val="22"/>
        </w:rPr>
      </w:pPr>
      <w:r w:rsidRPr="00844E7A">
        <w:rPr>
          <w:rFonts w:ascii="Calibri" w:hAnsi="Calibri" w:cs="Calibri"/>
          <w:sz w:val="22"/>
          <w:u w:val="single"/>
        </w:rPr>
        <w:t>Class Participation</w:t>
      </w:r>
      <w:r w:rsidR="00293798">
        <w:rPr>
          <w:rFonts w:ascii="Calibri" w:hAnsi="Calibri" w:cs="Calibri"/>
          <w:sz w:val="22"/>
        </w:rPr>
        <w:t xml:space="preserve">:  Active </w:t>
      </w:r>
      <w:r w:rsidR="00293798" w:rsidRPr="00844E7A">
        <w:rPr>
          <w:rFonts w:ascii="Calibri" w:hAnsi="Calibri" w:cs="Calibri"/>
          <w:sz w:val="22"/>
        </w:rPr>
        <w:t>student participation is expected throughout the seme</w:t>
      </w:r>
      <w:r w:rsidR="00293798">
        <w:rPr>
          <w:rFonts w:ascii="Calibri" w:hAnsi="Calibri" w:cs="Calibri"/>
          <w:sz w:val="22"/>
        </w:rPr>
        <w:t xml:space="preserve">ster and </w:t>
      </w:r>
      <w:r w:rsidR="00C174CE">
        <w:rPr>
          <w:rFonts w:ascii="Calibri" w:hAnsi="Calibri" w:cs="Calibri"/>
          <w:sz w:val="22"/>
        </w:rPr>
        <w:t>counts 15</w:t>
      </w:r>
      <w:r w:rsidRPr="00844E7A">
        <w:rPr>
          <w:rFonts w:ascii="Calibri" w:hAnsi="Calibri" w:cs="Calibri"/>
          <w:sz w:val="22"/>
        </w:rPr>
        <w:t>% of the final grade.</w:t>
      </w:r>
    </w:p>
    <w:p w:rsidR="008C2A36" w:rsidRPr="00844E7A" w:rsidRDefault="008C2A36" w:rsidP="008C2A36">
      <w:pPr>
        <w:rPr>
          <w:rFonts w:ascii="Calibri" w:hAnsi="Calibri" w:cs="Calibri"/>
          <w:sz w:val="22"/>
        </w:rPr>
      </w:pPr>
    </w:p>
    <w:p w:rsidR="00EF7099" w:rsidRDefault="008C2A36" w:rsidP="00F11CA8">
      <w:pPr>
        <w:rPr>
          <w:rFonts w:ascii="Calibri" w:hAnsi="Calibri" w:cs="Calibri"/>
          <w:sz w:val="22"/>
        </w:rPr>
      </w:pPr>
      <w:r w:rsidRPr="00844E7A">
        <w:rPr>
          <w:rFonts w:ascii="Calibri" w:hAnsi="Calibri" w:cs="Calibri"/>
          <w:sz w:val="22"/>
          <w:u w:val="single"/>
        </w:rPr>
        <w:lastRenderedPageBreak/>
        <w:t>Student Presentations</w:t>
      </w:r>
      <w:r w:rsidR="00293798">
        <w:rPr>
          <w:rFonts w:ascii="Calibri" w:hAnsi="Calibri" w:cs="Calibri"/>
          <w:sz w:val="22"/>
          <w:u w:val="single"/>
        </w:rPr>
        <w:t xml:space="preserve">: </w:t>
      </w:r>
      <w:r w:rsidRPr="00844E7A">
        <w:rPr>
          <w:rFonts w:ascii="Calibri" w:hAnsi="Calibri" w:cs="Calibri"/>
          <w:sz w:val="22"/>
        </w:rPr>
        <w:t xml:space="preserve"> Teams of students will make oral presentations</w:t>
      </w:r>
      <w:r w:rsidR="004A1B7A">
        <w:rPr>
          <w:rFonts w:ascii="Calibri" w:hAnsi="Calibri" w:cs="Calibri"/>
          <w:sz w:val="22"/>
        </w:rPr>
        <w:t xml:space="preserve"> </w:t>
      </w:r>
      <w:r w:rsidR="00141DBA">
        <w:rPr>
          <w:rFonts w:ascii="Calibri" w:hAnsi="Calibri" w:cs="Calibri"/>
          <w:sz w:val="22"/>
        </w:rPr>
        <w:t>ba</w:t>
      </w:r>
      <w:r w:rsidR="00B4271B">
        <w:rPr>
          <w:rFonts w:ascii="Calibri" w:hAnsi="Calibri" w:cs="Calibri"/>
          <w:sz w:val="22"/>
        </w:rPr>
        <w:t>sed on</w:t>
      </w:r>
      <w:r w:rsidR="00141DBA">
        <w:rPr>
          <w:rFonts w:ascii="Calibri" w:hAnsi="Calibri" w:cs="Calibri"/>
          <w:sz w:val="22"/>
        </w:rPr>
        <w:t xml:space="preserve"> a</w:t>
      </w:r>
      <w:r w:rsidR="00B4271B">
        <w:rPr>
          <w:rFonts w:ascii="Calibri" w:hAnsi="Calibri" w:cs="Calibri"/>
          <w:sz w:val="22"/>
        </w:rPr>
        <w:t xml:space="preserve"> research paper</w:t>
      </w:r>
      <w:r w:rsidR="00293798">
        <w:rPr>
          <w:rFonts w:ascii="Calibri" w:hAnsi="Calibri" w:cs="Calibri"/>
          <w:sz w:val="22"/>
        </w:rPr>
        <w:t xml:space="preserve"> </w:t>
      </w:r>
      <w:r w:rsidR="00F11CA8">
        <w:rPr>
          <w:rFonts w:ascii="Calibri" w:hAnsi="Calibri" w:cs="Calibri"/>
          <w:sz w:val="22"/>
        </w:rPr>
        <w:t>at the end of the semester</w:t>
      </w:r>
      <w:r w:rsidRPr="00844E7A">
        <w:rPr>
          <w:rFonts w:ascii="Calibri" w:hAnsi="Calibri" w:cs="Calibri"/>
          <w:sz w:val="22"/>
        </w:rPr>
        <w:t>.</w:t>
      </w:r>
      <w:r w:rsidR="00B4271B">
        <w:rPr>
          <w:rFonts w:ascii="Calibri" w:hAnsi="Calibri" w:cs="Calibri"/>
          <w:sz w:val="22"/>
        </w:rPr>
        <w:t xml:space="preserve"> </w:t>
      </w:r>
      <w:r w:rsidR="00293798">
        <w:rPr>
          <w:rFonts w:ascii="Calibri" w:hAnsi="Calibri" w:cs="Calibri"/>
          <w:sz w:val="22"/>
        </w:rPr>
        <w:t xml:space="preserve"> This</w:t>
      </w:r>
      <w:r w:rsidRPr="00844E7A">
        <w:rPr>
          <w:rFonts w:ascii="Calibri" w:hAnsi="Calibri" w:cs="Calibri"/>
          <w:sz w:val="22"/>
        </w:rPr>
        <w:t xml:space="preserve"> </w:t>
      </w:r>
      <w:r w:rsidR="00293798" w:rsidRPr="00844E7A">
        <w:rPr>
          <w:rFonts w:ascii="Calibri" w:hAnsi="Calibri" w:cs="Calibri"/>
          <w:sz w:val="22"/>
        </w:rPr>
        <w:t>count</w:t>
      </w:r>
      <w:r w:rsidR="00293798">
        <w:rPr>
          <w:rFonts w:ascii="Calibri" w:hAnsi="Calibri" w:cs="Calibri"/>
          <w:sz w:val="22"/>
        </w:rPr>
        <w:t>s</w:t>
      </w:r>
      <w:r w:rsidR="00293798" w:rsidRPr="00844E7A">
        <w:rPr>
          <w:rFonts w:ascii="Calibri" w:hAnsi="Calibri" w:cs="Calibri"/>
          <w:sz w:val="22"/>
        </w:rPr>
        <w:t xml:space="preserve"> 10% of </w:t>
      </w:r>
      <w:r w:rsidR="004A1B7A">
        <w:rPr>
          <w:rFonts w:ascii="Calibri" w:hAnsi="Calibri" w:cs="Calibri"/>
          <w:sz w:val="22"/>
        </w:rPr>
        <w:t xml:space="preserve">the </w:t>
      </w:r>
      <w:r w:rsidR="00293798" w:rsidRPr="00844E7A">
        <w:rPr>
          <w:rFonts w:ascii="Calibri" w:hAnsi="Calibri" w:cs="Calibri"/>
          <w:sz w:val="22"/>
        </w:rPr>
        <w:t>grade.</w:t>
      </w:r>
      <w:r w:rsidR="00C44BE3">
        <w:rPr>
          <w:rFonts w:ascii="Calibri" w:hAnsi="Calibri" w:cs="Calibri"/>
          <w:sz w:val="22"/>
        </w:rPr>
        <w:t xml:space="preserve">  </w:t>
      </w:r>
    </w:p>
    <w:p w:rsidR="008470E6" w:rsidRDefault="008470E6" w:rsidP="00C21AE1">
      <w:pPr>
        <w:tabs>
          <w:tab w:val="left" w:pos="720"/>
          <w:tab w:val="left" w:pos="1008"/>
          <w:tab w:val="left" w:pos="1800"/>
          <w:tab w:val="left" w:pos="6480"/>
          <w:tab w:val="left" w:pos="7560"/>
        </w:tabs>
        <w:rPr>
          <w:rFonts w:ascii="Calibri" w:hAnsi="Calibri" w:cs="Calibri"/>
          <w:b/>
          <w:sz w:val="22"/>
        </w:rPr>
      </w:pPr>
    </w:p>
    <w:p w:rsidR="0077024C" w:rsidRPr="00C21AE1" w:rsidRDefault="0077024C" w:rsidP="00C21AE1">
      <w:pPr>
        <w:tabs>
          <w:tab w:val="left" w:pos="720"/>
          <w:tab w:val="left" w:pos="1008"/>
          <w:tab w:val="left" w:pos="1800"/>
          <w:tab w:val="left" w:pos="6480"/>
          <w:tab w:val="left" w:pos="7560"/>
        </w:tabs>
        <w:rPr>
          <w:rFonts w:ascii="Calibri" w:hAnsi="Calibri"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062"/>
        <w:gridCol w:w="5290"/>
        <w:gridCol w:w="2805"/>
      </w:tblGrid>
      <w:tr w:rsidR="00886DB2" w:rsidRPr="00C55442" w:rsidTr="003606A1">
        <w:tc>
          <w:tcPr>
            <w:tcW w:w="913" w:type="dxa"/>
            <w:shd w:val="clear" w:color="auto" w:fill="auto"/>
          </w:tcPr>
          <w:p w:rsidR="00081926" w:rsidRPr="00C55442" w:rsidRDefault="00081926" w:rsidP="006C0D37">
            <w:pPr>
              <w:rPr>
                <w:rFonts w:ascii="Calibri" w:hAnsi="Calibri" w:cs="Calibri"/>
                <w:sz w:val="22"/>
              </w:rPr>
            </w:pPr>
            <w:r w:rsidRPr="00C55442">
              <w:rPr>
                <w:rFonts w:ascii="Calibri" w:hAnsi="Calibri" w:cs="Calibri"/>
                <w:b/>
                <w:sz w:val="22"/>
              </w:rPr>
              <w:t>Date</w:t>
            </w:r>
          </w:p>
        </w:tc>
        <w:tc>
          <w:tcPr>
            <w:tcW w:w="1062" w:type="dxa"/>
          </w:tcPr>
          <w:p w:rsidR="00081926" w:rsidRPr="00C55442" w:rsidRDefault="003606A1" w:rsidP="00B4271B">
            <w:pPr>
              <w:rPr>
                <w:rFonts w:ascii="Calibri" w:hAnsi="Calibri" w:cs="Calibri"/>
                <w:b/>
                <w:sz w:val="22"/>
              </w:rPr>
            </w:pPr>
            <w:r>
              <w:rPr>
                <w:rFonts w:ascii="Calibri" w:hAnsi="Calibri" w:cs="Calibri"/>
                <w:b/>
                <w:sz w:val="22"/>
              </w:rPr>
              <w:t xml:space="preserve">Lecture </w:t>
            </w:r>
            <w:r w:rsidR="00B4271B">
              <w:rPr>
                <w:rFonts w:ascii="Calibri" w:hAnsi="Calibri" w:cs="Calibri"/>
                <w:b/>
                <w:sz w:val="22"/>
              </w:rPr>
              <w:t>#</w:t>
            </w:r>
          </w:p>
        </w:tc>
        <w:tc>
          <w:tcPr>
            <w:tcW w:w="5290" w:type="dxa"/>
            <w:shd w:val="clear" w:color="auto" w:fill="auto"/>
          </w:tcPr>
          <w:p w:rsidR="00081926" w:rsidRPr="00C55442" w:rsidRDefault="00081926" w:rsidP="006C0D37">
            <w:pPr>
              <w:rPr>
                <w:rFonts w:ascii="Calibri" w:hAnsi="Calibri" w:cs="Calibri"/>
                <w:sz w:val="22"/>
              </w:rPr>
            </w:pPr>
            <w:r w:rsidRPr="00C55442">
              <w:rPr>
                <w:rFonts w:ascii="Calibri" w:hAnsi="Calibri" w:cs="Calibri"/>
                <w:b/>
                <w:sz w:val="22"/>
              </w:rPr>
              <w:t>Topic</w:t>
            </w:r>
          </w:p>
        </w:tc>
        <w:tc>
          <w:tcPr>
            <w:tcW w:w="2805" w:type="dxa"/>
            <w:shd w:val="clear" w:color="auto" w:fill="auto"/>
          </w:tcPr>
          <w:p w:rsidR="00081926" w:rsidRPr="00C55442" w:rsidRDefault="00081926" w:rsidP="006C0D37">
            <w:pPr>
              <w:rPr>
                <w:rFonts w:ascii="Calibri" w:hAnsi="Calibri" w:cs="Calibri"/>
                <w:sz w:val="22"/>
              </w:rPr>
            </w:pPr>
            <w:r w:rsidRPr="00C55442">
              <w:rPr>
                <w:rFonts w:ascii="Calibri" w:hAnsi="Calibri" w:cs="Calibri"/>
                <w:b/>
                <w:sz w:val="22"/>
              </w:rPr>
              <w:t>Reading Assignment</w:t>
            </w:r>
            <w:r w:rsidR="00123AD9">
              <w:rPr>
                <w:rFonts w:ascii="Calibri" w:hAnsi="Calibri" w:cs="Calibri"/>
                <w:b/>
                <w:sz w:val="22"/>
              </w:rPr>
              <w:t xml:space="preserve"> </w:t>
            </w:r>
          </w:p>
        </w:tc>
      </w:tr>
      <w:tr w:rsidR="00886DB2" w:rsidRPr="00C55442" w:rsidTr="003606A1">
        <w:tc>
          <w:tcPr>
            <w:tcW w:w="913" w:type="dxa"/>
            <w:shd w:val="clear" w:color="auto" w:fill="auto"/>
          </w:tcPr>
          <w:p w:rsidR="004814AA" w:rsidRDefault="00992970" w:rsidP="006C0D37">
            <w:pPr>
              <w:rPr>
                <w:rFonts w:ascii="Calibri" w:hAnsi="Calibri" w:cs="Calibri"/>
                <w:sz w:val="22"/>
              </w:rPr>
            </w:pPr>
            <w:r>
              <w:rPr>
                <w:rFonts w:ascii="Calibri" w:hAnsi="Calibri" w:cs="Calibri"/>
                <w:sz w:val="22"/>
              </w:rPr>
              <w:t>1/1</w:t>
            </w:r>
            <w:r w:rsidR="00DC7C84">
              <w:rPr>
                <w:rFonts w:ascii="Calibri" w:hAnsi="Calibri" w:cs="Calibri"/>
                <w:sz w:val="22"/>
              </w:rPr>
              <w:t>0</w:t>
            </w:r>
          </w:p>
        </w:tc>
        <w:tc>
          <w:tcPr>
            <w:tcW w:w="1062" w:type="dxa"/>
          </w:tcPr>
          <w:p w:rsidR="004814AA" w:rsidRDefault="004814AA" w:rsidP="00D42F3A">
            <w:pPr>
              <w:rPr>
                <w:rFonts w:ascii="Calibri" w:hAnsi="Calibri" w:cs="Calibri"/>
                <w:sz w:val="22"/>
              </w:rPr>
            </w:pPr>
            <w:r>
              <w:rPr>
                <w:rFonts w:ascii="Calibri" w:hAnsi="Calibri" w:cs="Calibri"/>
                <w:sz w:val="22"/>
              </w:rPr>
              <w:t>1</w:t>
            </w:r>
          </w:p>
        </w:tc>
        <w:tc>
          <w:tcPr>
            <w:tcW w:w="5290" w:type="dxa"/>
            <w:shd w:val="clear" w:color="auto" w:fill="auto"/>
          </w:tcPr>
          <w:p w:rsidR="004814AA" w:rsidRPr="004814AA" w:rsidRDefault="00DE21A0" w:rsidP="005827CC">
            <w:pPr>
              <w:rPr>
                <w:rFonts w:ascii="Calibri" w:hAnsi="Calibri" w:cs="Calibri"/>
                <w:b/>
                <w:sz w:val="22"/>
              </w:rPr>
            </w:pPr>
            <w:r>
              <w:rPr>
                <w:rFonts w:ascii="Calibri" w:hAnsi="Calibri" w:cs="Calibri"/>
                <w:sz w:val="22"/>
              </w:rPr>
              <w:t xml:space="preserve">Course </w:t>
            </w:r>
            <w:r w:rsidR="005827CC">
              <w:rPr>
                <w:rFonts w:ascii="Calibri" w:hAnsi="Calibri" w:cs="Calibri"/>
                <w:sz w:val="22"/>
              </w:rPr>
              <w:t>Overview</w:t>
            </w:r>
            <w:r w:rsidR="00A543F8">
              <w:rPr>
                <w:rFonts w:ascii="Calibri" w:hAnsi="Calibri" w:cs="Calibri"/>
                <w:sz w:val="22"/>
              </w:rPr>
              <w:t xml:space="preserve">; </w:t>
            </w:r>
            <w:r w:rsidR="00547482">
              <w:rPr>
                <w:rFonts w:ascii="Calibri" w:hAnsi="Calibri" w:cs="Calibri"/>
                <w:sz w:val="22"/>
              </w:rPr>
              <w:t>Overview of the process of transcription</w:t>
            </w:r>
            <w:r w:rsidR="000C758C">
              <w:rPr>
                <w:rFonts w:ascii="Calibri" w:hAnsi="Calibri" w:cs="Calibri"/>
                <w:sz w:val="22"/>
              </w:rPr>
              <w:t xml:space="preserve">; </w:t>
            </w:r>
            <w:r w:rsidR="00A543F8">
              <w:rPr>
                <w:rFonts w:ascii="Calibri" w:hAnsi="Calibri" w:cs="Calibri"/>
                <w:sz w:val="22"/>
              </w:rPr>
              <w:t>RNA polymerases; T</w:t>
            </w:r>
            <w:r>
              <w:rPr>
                <w:rFonts w:ascii="Calibri" w:hAnsi="Calibri" w:cs="Calibri"/>
                <w:sz w:val="22"/>
              </w:rPr>
              <w:t>ranscription initiation in bacteria</w:t>
            </w:r>
          </w:p>
        </w:tc>
        <w:tc>
          <w:tcPr>
            <w:tcW w:w="2805" w:type="dxa"/>
            <w:shd w:val="clear" w:color="auto" w:fill="auto"/>
          </w:tcPr>
          <w:p w:rsidR="004814AA" w:rsidRPr="004814AA" w:rsidRDefault="00DE21A0" w:rsidP="006C0D37">
            <w:pPr>
              <w:rPr>
                <w:rFonts w:ascii="Calibri" w:hAnsi="Calibri" w:cs="Calibri"/>
                <w:sz w:val="22"/>
              </w:rPr>
            </w:pPr>
            <w:r w:rsidRPr="00DE21A0">
              <w:rPr>
                <w:rFonts w:ascii="Calibri" w:hAnsi="Calibri" w:cs="Calibri"/>
                <w:b/>
                <w:sz w:val="22"/>
              </w:rPr>
              <w:t>13:</w:t>
            </w:r>
            <w:r w:rsidR="00A543F8">
              <w:rPr>
                <w:rFonts w:ascii="Calibri" w:hAnsi="Calibri" w:cs="Calibri"/>
                <w:sz w:val="22"/>
              </w:rPr>
              <w:t xml:space="preserve"> 429</w:t>
            </w:r>
            <w:r>
              <w:rPr>
                <w:rFonts w:ascii="Calibri" w:hAnsi="Calibri" w:cs="Calibri"/>
                <w:sz w:val="22"/>
              </w:rPr>
              <w:t>-442</w:t>
            </w:r>
          </w:p>
        </w:tc>
      </w:tr>
      <w:tr w:rsidR="00DE21A0" w:rsidRPr="00C55442" w:rsidTr="003606A1">
        <w:tc>
          <w:tcPr>
            <w:tcW w:w="913" w:type="dxa"/>
            <w:shd w:val="clear" w:color="auto" w:fill="auto"/>
          </w:tcPr>
          <w:p w:rsidR="00DE21A0" w:rsidRPr="00C55442" w:rsidRDefault="00DE21A0" w:rsidP="006C0D37">
            <w:pPr>
              <w:rPr>
                <w:rFonts w:ascii="Calibri" w:hAnsi="Calibri" w:cs="Calibri"/>
                <w:sz w:val="22"/>
              </w:rPr>
            </w:pPr>
          </w:p>
        </w:tc>
        <w:tc>
          <w:tcPr>
            <w:tcW w:w="1062" w:type="dxa"/>
          </w:tcPr>
          <w:p w:rsidR="00DE21A0" w:rsidRDefault="00DE21A0" w:rsidP="00D42F3A">
            <w:pPr>
              <w:rPr>
                <w:rFonts w:ascii="Calibri" w:hAnsi="Calibri" w:cs="Calibri"/>
                <w:sz w:val="22"/>
              </w:rPr>
            </w:pPr>
          </w:p>
        </w:tc>
        <w:tc>
          <w:tcPr>
            <w:tcW w:w="5290" w:type="dxa"/>
            <w:shd w:val="clear" w:color="auto" w:fill="auto"/>
          </w:tcPr>
          <w:p w:rsidR="00DE21A0" w:rsidRPr="00DE21A0" w:rsidRDefault="00DE21A0" w:rsidP="00DE21A0">
            <w:pPr>
              <w:rPr>
                <w:rFonts w:ascii="Calibri" w:hAnsi="Calibri" w:cs="Calibri"/>
                <w:b/>
                <w:sz w:val="22"/>
              </w:rPr>
            </w:pPr>
            <w:r>
              <w:rPr>
                <w:rFonts w:ascii="Calibri" w:hAnsi="Calibri" w:cs="Calibri"/>
                <w:b/>
                <w:sz w:val="22"/>
              </w:rPr>
              <w:t xml:space="preserve">Transcription in </w:t>
            </w:r>
            <w:r w:rsidR="000D1FF5">
              <w:rPr>
                <w:rFonts w:ascii="Calibri" w:hAnsi="Calibri" w:cs="Calibri"/>
                <w:b/>
                <w:sz w:val="22"/>
              </w:rPr>
              <w:t>b</w:t>
            </w:r>
            <w:r>
              <w:rPr>
                <w:rFonts w:ascii="Calibri" w:hAnsi="Calibri" w:cs="Calibri"/>
                <w:b/>
                <w:sz w:val="22"/>
              </w:rPr>
              <w:t>acteria</w:t>
            </w:r>
          </w:p>
        </w:tc>
        <w:tc>
          <w:tcPr>
            <w:tcW w:w="2805" w:type="dxa"/>
            <w:shd w:val="clear" w:color="auto" w:fill="auto"/>
          </w:tcPr>
          <w:p w:rsidR="00DE21A0" w:rsidRDefault="00DE21A0" w:rsidP="006C0D37">
            <w:pPr>
              <w:rPr>
                <w:rFonts w:ascii="Calibri" w:hAnsi="Calibri" w:cs="Calibri"/>
                <w:sz w:val="22"/>
              </w:rPr>
            </w:pPr>
          </w:p>
        </w:tc>
      </w:tr>
      <w:tr w:rsidR="00886DB2" w:rsidRPr="00C55442" w:rsidTr="003606A1">
        <w:tc>
          <w:tcPr>
            <w:tcW w:w="913" w:type="dxa"/>
            <w:shd w:val="clear" w:color="auto" w:fill="auto"/>
          </w:tcPr>
          <w:p w:rsidR="004814AA" w:rsidRDefault="00AA6424" w:rsidP="00763AA4">
            <w:pPr>
              <w:rPr>
                <w:rFonts w:ascii="Calibri" w:hAnsi="Calibri" w:cs="Calibri"/>
                <w:sz w:val="22"/>
              </w:rPr>
            </w:pPr>
            <w:r w:rsidRPr="00C55442">
              <w:rPr>
                <w:rFonts w:ascii="Calibri" w:hAnsi="Calibri" w:cs="Calibri"/>
                <w:sz w:val="22"/>
              </w:rPr>
              <w:t>1/1</w:t>
            </w:r>
            <w:r w:rsidR="00DC7C84">
              <w:rPr>
                <w:rFonts w:ascii="Calibri" w:hAnsi="Calibri" w:cs="Calibri"/>
                <w:sz w:val="22"/>
              </w:rPr>
              <w:t>5</w:t>
            </w:r>
          </w:p>
        </w:tc>
        <w:tc>
          <w:tcPr>
            <w:tcW w:w="1062" w:type="dxa"/>
          </w:tcPr>
          <w:p w:rsidR="004814AA" w:rsidRDefault="00AA6424" w:rsidP="00D42F3A">
            <w:pPr>
              <w:rPr>
                <w:rFonts w:ascii="Calibri" w:hAnsi="Calibri" w:cs="Calibri"/>
                <w:sz w:val="22"/>
              </w:rPr>
            </w:pPr>
            <w:r>
              <w:rPr>
                <w:rFonts w:ascii="Calibri" w:hAnsi="Calibri" w:cs="Calibri"/>
                <w:sz w:val="22"/>
              </w:rPr>
              <w:t>2</w:t>
            </w:r>
          </w:p>
        </w:tc>
        <w:tc>
          <w:tcPr>
            <w:tcW w:w="5290" w:type="dxa"/>
            <w:shd w:val="clear" w:color="auto" w:fill="auto"/>
          </w:tcPr>
          <w:p w:rsidR="004814AA" w:rsidRDefault="005827CC" w:rsidP="00AD37FE">
            <w:pPr>
              <w:rPr>
                <w:rFonts w:ascii="Calibri" w:hAnsi="Calibri" w:cs="Calibri"/>
                <w:sz w:val="22"/>
              </w:rPr>
            </w:pPr>
            <w:r>
              <w:rPr>
                <w:rFonts w:ascii="Calibri" w:hAnsi="Calibri" w:cs="Calibri"/>
                <w:sz w:val="22"/>
              </w:rPr>
              <w:t>Mechanism of initial transcription</w:t>
            </w:r>
          </w:p>
        </w:tc>
        <w:tc>
          <w:tcPr>
            <w:tcW w:w="2805" w:type="dxa"/>
            <w:shd w:val="clear" w:color="auto" w:fill="auto"/>
          </w:tcPr>
          <w:p w:rsidR="004814AA" w:rsidRPr="00AA6424" w:rsidRDefault="00883FB6" w:rsidP="006C0D37">
            <w:pPr>
              <w:rPr>
                <w:rFonts w:ascii="Calibri" w:hAnsi="Calibri" w:cs="Calibri"/>
                <w:sz w:val="22"/>
              </w:rPr>
            </w:pPr>
            <w:r>
              <w:rPr>
                <w:rFonts w:ascii="Calibri" w:hAnsi="Calibri" w:cs="Calibri"/>
                <w:sz w:val="22"/>
              </w:rPr>
              <w:t>P</w:t>
            </w:r>
            <w:r w:rsidR="0004433C">
              <w:rPr>
                <w:rFonts w:ascii="Calibri" w:hAnsi="Calibri" w:cs="Calibri"/>
                <w:sz w:val="22"/>
              </w:rPr>
              <w:t>aper</w:t>
            </w:r>
            <w:r w:rsidR="00595551">
              <w:rPr>
                <w:rFonts w:ascii="Calibri" w:hAnsi="Calibri" w:cs="Calibri"/>
                <w:sz w:val="22"/>
              </w:rPr>
              <w:t xml:space="preserve"> L2</w:t>
            </w:r>
          </w:p>
        </w:tc>
      </w:tr>
      <w:tr w:rsidR="00886DB2" w:rsidRPr="00C55442" w:rsidTr="003606A1">
        <w:tc>
          <w:tcPr>
            <w:tcW w:w="913" w:type="dxa"/>
            <w:shd w:val="clear" w:color="auto" w:fill="auto"/>
          </w:tcPr>
          <w:p w:rsidR="00AA6424" w:rsidRDefault="00B350CA" w:rsidP="006C0D37">
            <w:pPr>
              <w:rPr>
                <w:rFonts w:ascii="Calibri" w:hAnsi="Calibri" w:cs="Calibri"/>
                <w:sz w:val="22"/>
              </w:rPr>
            </w:pPr>
            <w:r w:rsidRPr="00C55442">
              <w:rPr>
                <w:rFonts w:ascii="Calibri" w:hAnsi="Calibri" w:cs="Calibri"/>
                <w:sz w:val="22"/>
              </w:rPr>
              <w:t>1/1</w:t>
            </w:r>
            <w:r w:rsidR="00DC7C84">
              <w:rPr>
                <w:rFonts w:ascii="Calibri" w:hAnsi="Calibri" w:cs="Calibri"/>
                <w:sz w:val="22"/>
              </w:rPr>
              <w:t>7</w:t>
            </w:r>
          </w:p>
        </w:tc>
        <w:tc>
          <w:tcPr>
            <w:tcW w:w="1062" w:type="dxa"/>
          </w:tcPr>
          <w:p w:rsidR="00AA6424" w:rsidRDefault="00B350CA" w:rsidP="00D42F3A">
            <w:pPr>
              <w:rPr>
                <w:rFonts w:ascii="Calibri" w:hAnsi="Calibri" w:cs="Calibri"/>
                <w:sz w:val="22"/>
              </w:rPr>
            </w:pPr>
            <w:r>
              <w:rPr>
                <w:rFonts w:ascii="Calibri" w:hAnsi="Calibri" w:cs="Calibri"/>
                <w:sz w:val="22"/>
              </w:rPr>
              <w:t>3</w:t>
            </w:r>
          </w:p>
        </w:tc>
        <w:tc>
          <w:tcPr>
            <w:tcW w:w="5290" w:type="dxa"/>
            <w:shd w:val="clear" w:color="auto" w:fill="auto"/>
          </w:tcPr>
          <w:p w:rsidR="00AA6424" w:rsidRDefault="004404D0" w:rsidP="00EF73CB">
            <w:pPr>
              <w:rPr>
                <w:rFonts w:ascii="Calibri" w:hAnsi="Calibri" w:cs="Calibri"/>
                <w:sz w:val="22"/>
              </w:rPr>
            </w:pPr>
            <w:r>
              <w:rPr>
                <w:rFonts w:ascii="Calibri" w:hAnsi="Calibri" w:cs="Calibri"/>
                <w:sz w:val="22"/>
              </w:rPr>
              <w:t>Transcription e</w:t>
            </w:r>
            <w:r w:rsidR="00DE21A0">
              <w:rPr>
                <w:rFonts w:ascii="Calibri" w:hAnsi="Calibri" w:cs="Calibri"/>
                <w:sz w:val="22"/>
              </w:rPr>
              <w:t xml:space="preserve">longation </w:t>
            </w:r>
          </w:p>
        </w:tc>
        <w:tc>
          <w:tcPr>
            <w:tcW w:w="2805" w:type="dxa"/>
            <w:shd w:val="clear" w:color="auto" w:fill="auto"/>
          </w:tcPr>
          <w:p w:rsidR="00AA6424" w:rsidRPr="00B350CA" w:rsidRDefault="00DE21A0" w:rsidP="00C33C87">
            <w:pPr>
              <w:rPr>
                <w:rFonts w:ascii="Calibri" w:hAnsi="Calibri" w:cs="Calibri"/>
                <w:sz w:val="22"/>
              </w:rPr>
            </w:pPr>
            <w:r w:rsidRPr="00DE21A0">
              <w:rPr>
                <w:rFonts w:ascii="Calibri" w:hAnsi="Calibri" w:cs="Calibri"/>
                <w:b/>
                <w:sz w:val="22"/>
              </w:rPr>
              <w:t>13:</w:t>
            </w:r>
            <w:r w:rsidR="00EF73CB">
              <w:rPr>
                <w:rFonts w:ascii="Calibri" w:hAnsi="Calibri" w:cs="Calibri"/>
                <w:sz w:val="22"/>
              </w:rPr>
              <w:t xml:space="preserve"> 442-445</w:t>
            </w:r>
            <w:r w:rsidR="005F1EA4">
              <w:rPr>
                <w:rFonts w:ascii="Calibri" w:hAnsi="Calibri" w:cs="Calibri"/>
                <w:sz w:val="22"/>
              </w:rPr>
              <w:t>,</w:t>
            </w:r>
            <w:r w:rsidR="00BC5BF1">
              <w:rPr>
                <w:rFonts w:ascii="Calibri" w:hAnsi="Calibri" w:cs="Calibri"/>
                <w:sz w:val="22"/>
              </w:rPr>
              <w:t xml:space="preserve"> </w:t>
            </w:r>
            <w:r w:rsidR="00595551">
              <w:rPr>
                <w:rFonts w:ascii="Calibri" w:hAnsi="Calibri" w:cs="Calibri"/>
                <w:sz w:val="22"/>
              </w:rPr>
              <w:t>P</w:t>
            </w:r>
            <w:r w:rsidR="006C5A69">
              <w:rPr>
                <w:rFonts w:ascii="Calibri" w:hAnsi="Calibri" w:cs="Calibri"/>
                <w:sz w:val="22"/>
              </w:rPr>
              <w:t>aper</w:t>
            </w:r>
            <w:r w:rsidR="00595551">
              <w:rPr>
                <w:rFonts w:ascii="Calibri" w:hAnsi="Calibri" w:cs="Calibri"/>
                <w:sz w:val="22"/>
              </w:rPr>
              <w:t xml:space="preserve"> L3</w:t>
            </w:r>
          </w:p>
        </w:tc>
      </w:tr>
      <w:tr w:rsidR="00886DB2" w:rsidRPr="00C55442" w:rsidTr="003606A1">
        <w:tc>
          <w:tcPr>
            <w:tcW w:w="913" w:type="dxa"/>
            <w:shd w:val="clear" w:color="auto" w:fill="auto"/>
          </w:tcPr>
          <w:p w:rsidR="00AA6424" w:rsidRDefault="00B350CA" w:rsidP="00763AA4">
            <w:pPr>
              <w:rPr>
                <w:rFonts w:ascii="Calibri" w:hAnsi="Calibri" w:cs="Calibri"/>
                <w:sz w:val="22"/>
              </w:rPr>
            </w:pPr>
            <w:r w:rsidRPr="00C55442">
              <w:rPr>
                <w:rFonts w:ascii="Calibri" w:hAnsi="Calibri" w:cs="Calibri"/>
                <w:sz w:val="22"/>
              </w:rPr>
              <w:t>1/2</w:t>
            </w:r>
            <w:r w:rsidR="00DC7C84">
              <w:rPr>
                <w:rFonts w:ascii="Calibri" w:hAnsi="Calibri" w:cs="Calibri"/>
                <w:sz w:val="22"/>
              </w:rPr>
              <w:t>2</w:t>
            </w:r>
          </w:p>
        </w:tc>
        <w:tc>
          <w:tcPr>
            <w:tcW w:w="1062" w:type="dxa"/>
          </w:tcPr>
          <w:p w:rsidR="00AA6424" w:rsidRDefault="00B350CA" w:rsidP="00D42F3A">
            <w:pPr>
              <w:rPr>
                <w:rFonts w:ascii="Calibri" w:hAnsi="Calibri" w:cs="Calibri"/>
                <w:sz w:val="22"/>
              </w:rPr>
            </w:pPr>
            <w:r>
              <w:rPr>
                <w:rFonts w:ascii="Calibri" w:hAnsi="Calibri" w:cs="Calibri"/>
                <w:sz w:val="22"/>
              </w:rPr>
              <w:t>4</w:t>
            </w:r>
          </w:p>
        </w:tc>
        <w:tc>
          <w:tcPr>
            <w:tcW w:w="5290" w:type="dxa"/>
            <w:shd w:val="clear" w:color="auto" w:fill="auto"/>
          </w:tcPr>
          <w:p w:rsidR="00AA6424" w:rsidRDefault="007D63CC" w:rsidP="00EF73CB">
            <w:pPr>
              <w:rPr>
                <w:rFonts w:ascii="Calibri" w:hAnsi="Calibri" w:cs="Calibri"/>
                <w:sz w:val="22"/>
              </w:rPr>
            </w:pPr>
            <w:r>
              <w:rPr>
                <w:rFonts w:ascii="Calibri" w:hAnsi="Calibri" w:cs="Calibri"/>
                <w:sz w:val="22"/>
              </w:rPr>
              <w:t>Transcription termination</w:t>
            </w:r>
          </w:p>
        </w:tc>
        <w:tc>
          <w:tcPr>
            <w:tcW w:w="2805" w:type="dxa"/>
            <w:shd w:val="clear" w:color="auto" w:fill="auto"/>
          </w:tcPr>
          <w:p w:rsidR="00AA6424" w:rsidRPr="007D63CC" w:rsidRDefault="00EF73CB" w:rsidP="006C0D37">
            <w:pPr>
              <w:rPr>
                <w:rFonts w:ascii="Calibri" w:hAnsi="Calibri" w:cs="Calibri"/>
                <w:sz w:val="22"/>
              </w:rPr>
            </w:pPr>
            <w:r w:rsidRPr="00DE21A0">
              <w:rPr>
                <w:rFonts w:ascii="Calibri" w:hAnsi="Calibri" w:cs="Calibri"/>
                <w:b/>
                <w:sz w:val="22"/>
              </w:rPr>
              <w:t>13:</w:t>
            </w:r>
            <w:r>
              <w:rPr>
                <w:rFonts w:ascii="Calibri" w:hAnsi="Calibri" w:cs="Calibri"/>
                <w:sz w:val="22"/>
              </w:rPr>
              <w:t xml:space="preserve"> 445</w:t>
            </w:r>
            <w:r w:rsidR="009D121E">
              <w:rPr>
                <w:rFonts w:ascii="Calibri" w:hAnsi="Calibri" w:cs="Calibri"/>
                <w:sz w:val="22"/>
              </w:rPr>
              <w:t xml:space="preserve">-447, </w:t>
            </w:r>
            <w:r w:rsidR="007D63CC">
              <w:rPr>
                <w:rFonts w:ascii="Calibri" w:hAnsi="Calibri" w:cs="Calibri"/>
                <w:sz w:val="22"/>
              </w:rPr>
              <w:t xml:space="preserve">Paper </w:t>
            </w:r>
            <w:r w:rsidR="00AE204D">
              <w:rPr>
                <w:rFonts w:ascii="Calibri" w:hAnsi="Calibri" w:cs="Calibri"/>
                <w:sz w:val="22"/>
              </w:rPr>
              <w:t>L</w:t>
            </w:r>
            <w:r w:rsidR="007D63CC">
              <w:rPr>
                <w:rFonts w:ascii="Calibri" w:hAnsi="Calibri" w:cs="Calibri"/>
                <w:sz w:val="22"/>
              </w:rPr>
              <w:t>4</w:t>
            </w:r>
          </w:p>
        </w:tc>
      </w:tr>
      <w:tr w:rsidR="006D11C5" w:rsidRPr="00C55442" w:rsidTr="003606A1">
        <w:tc>
          <w:tcPr>
            <w:tcW w:w="913" w:type="dxa"/>
            <w:shd w:val="clear" w:color="auto" w:fill="auto"/>
          </w:tcPr>
          <w:p w:rsidR="006D11C5" w:rsidRPr="00C55442" w:rsidRDefault="006D11C5" w:rsidP="006D11C5">
            <w:pPr>
              <w:rPr>
                <w:rFonts w:ascii="Calibri" w:hAnsi="Calibri" w:cs="Calibri"/>
                <w:sz w:val="22"/>
              </w:rPr>
            </w:pPr>
            <w:r w:rsidRPr="00C55442">
              <w:rPr>
                <w:rFonts w:ascii="Calibri" w:hAnsi="Calibri" w:cs="Calibri"/>
                <w:sz w:val="22"/>
              </w:rPr>
              <w:t>1/2</w:t>
            </w:r>
            <w:r w:rsidR="00C610A7">
              <w:rPr>
                <w:rFonts w:ascii="Calibri" w:hAnsi="Calibri" w:cs="Calibri"/>
                <w:sz w:val="22"/>
              </w:rPr>
              <w:t>4</w:t>
            </w:r>
          </w:p>
        </w:tc>
        <w:tc>
          <w:tcPr>
            <w:tcW w:w="1062" w:type="dxa"/>
          </w:tcPr>
          <w:p w:rsidR="006D11C5" w:rsidRPr="00C55442" w:rsidRDefault="006D11C5" w:rsidP="006D11C5">
            <w:pPr>
              <w:rPr>
                <w:rFonts w:ascii="Calibri" w:hAnsi="Calibri" w:cs="Calibri"/>
                <w:sz w:val="22"/>
              </w:rPr>
            </w:pPr>
            <w:r>
              <w:rPr>
                <w:rFonts w:ascii="Calibri" w:hAnsi="Calibri" w:cs="Calibri"/>
                <w:sz w:val="22"/>
              </w:rPr>
              <w:t>5</w:t>
            </w:r>
          </w:p>
        </w:tc>
        <w:tc>
          <w:tcPr>
            <w:tcW w:w="5290" w:type="dxa"/>
            <w:shd w:val="clear" w:color="auto" w:fill="auto"/>
          </w:tcPr>
          <w:p w:rsidR="006D11C5" w:rsidRDefault="007D63CC" w:rsidP="006D11C5">
            <w:pPr>
              <w:rPr>
                <w:rFonts w:ascii="Calibri" w:hAnsi="Calibri" w:cs="Calibri"/>
                <w:sz w:val="22"/>
              </w:rPr>
            </w:pPr>
            <w:r>
              <w:rPr>
                <w:rFonts w:ascii="Calibri" w:hAnsi="Calibri" w:cs="Calibri"/>
                <w:sz w:val="22"/>
              </w:rPr>
              <w:t>Transcriptional regulation</w:t>
            </w:r>
          </w:p>
        </w:tc>
        <w:tc>
          <w:tcPr>
            <w:tcW w:w="2805" w:type="dxa"/>
            <w:shd w:val="clear" w:color="auto" w:fill="auto"/>
          </w:tcPr>
          <w:p w:rsidR="006D11C5" w:rsidRPr="00B350CA" w:rsidRDefault="007D63CC" w:rsidP="006D11C5">
            <w:pPr>
              <w:rPr>
                <w:rFonts w:ascii="Calibri" w:hAnsi="Calibri" w:cs="Calibri"/>
                <w:sz w:val="22"/>
              </w:rPr>
            </w:pPr>
            <w:r>
              <w:rPr>
                <w:rFonts w:ascii="Calibri" w:hAnsi="Calibri" w:cs="Calibri"/>
                <w:b/>
                <w:sz w:val="22"/>
              </w:rPr>
              <w:t>18:</w:t>
            </w:r>
            <w:r>
              <w:rPr>
                <w:rFonts w:ascii="Calibri" w:hAnsi="Calibri" w:cs="Calibri"/>
                <w:sz w:val="22"/>
              </w:rPr>
              <w:t xml:space="preserve"> 615-633, Paper L5</w:t>
            </w:r>
          </w:p>
        </w:tc>
      </w:tr>
      <w:tr w:rsidR="006D11C5" w:rsidRPr="00C55442" w:rsidTr="003606A1">
        <w:tc>
          <w:tcPr>
            <w:tcW w:w="913" w:type="dxa"/>
            <w:shd w:val="clear" w:color="auto" w:fill="auto"/>
          </w:tcPr>
          <w:p w:rsidR="006D11C5" w:rsidRPr="00C55442" w:rsidRDefault="006D11C5" w:rsidP="00763AA4">
            <w:pPr>
              <w:rPr>
                <w:rFonts w:ascii="Calibri" w:hAnsi="Calibri" w:cs="Calibri"/>
                <w:sz w:val="22"/>
              </w:rPr>
            </w:pPr>
            <w:r w:rsidRPr="00C55442">
              <w:rPr>
                <w:rFonts w:ascii="Calibri" w:hAnsi="Calibri" w:cs="Calibri"/>
                <w:sz w:val="22"/>
              </w:rPr>
              <w:t>1/</w:t>
            </w:r>
            <w:r w:rsidR="00C610A7">
              <w:rPr>
                <w:rFonts w:ascii="Calibri" w:hAnsi="Calibri" w:cs="Calibri"/>
                <w:sz w:val="22"/>
              </w:rPr>
              <w:t>29</w:t>
            </w:r>
          </w:p>
        </w:tc>
        <w:tc>
          <w:tcPr>
            <w:tcW w:w="1062" w:type="dxa"/>
          </w:tcPr>
          <w:p w:rsidR="006D11C5" w:rsidRPr="00C55442" w:rsidRDefault="006D11C5" w:rsidP="006D11C5">
            <w:pPr>
              <w:rPr>
                <w:rFonts w:ascii="Calibri" w:hAnsi="Calibri" w:cs="Calibri"/>
                <w:sz w:val="22"/>
              </w:rPr>
            </w:pPr>
            <w:r>
              <w:rPr>
                <w:rFonts w:ascii="Calibri" w:hAnsi="Calibri" w:cs="Calibri"/>
                <w:sz w:val="22"/>
              </w:rPr>
              <w:t>6</w:t>
            </w:r>
          </w:p>
        </w:tc>
        <w:tc>
          <w:tcPr>
            <w:tcW w:w="5290" w:type="dxa"/>
            <w:shd w:val="clear" w:color="auto" w:fill="auto"/>
          </w:tcPr>
          <w:p w:rsidR="006D11C5" w:rsidRPr="00C55442" w:rsidRDefault="007D63CC" w:rsidP="006D11C5">
            <w:pPr>
              <w:rPr>
                <w:rFonts w:ascii="Calibri" w:hAnsi="Calibri" w:cs="Calibri"/>
                <w:sz w:val="22"/>
              </w:rPr>
            </w:pPr>
            <w:r>
              <w:rPr>
                <w:rFonts w:ascii="Calibri" w:hAnsi="Calibri" w:cs="Calibri"/>
                <w:sz w:val="22"/>
              </w:rPr>
              <w:t>Bacteriophage lambda regulation: layers of regulation</w:t>
            </w:r>
          </w:p>
        </w:tc>
        <w:tc>
          <w:tcPr>
            <w:tcW w:w="2805" w:type="dxa"/>
            <w:shd w:val="clear" w:color="auto" w:fill="auto"/>
          </w:tcPr>
          <w:p w:rsidR="006D11C5" w:rsidRPr="00AD37FE" w:rsidRDefault="007D63CC" w:rsidP="006D11C5">
            <w:pPr>
              <w:rPr>
                <w:rFonts w:ascii="Calibri" w:hAnsi="Calibri" w:cs="Calibri"/>
                <w:sz w:val="22"/>
              </w:rPr>
            </w:pPr>
            <w:r>
              <w:rPr>
                <w:rFonts w:ascii="Calibri" w:hAnsi="Calibri" w:cs="Calibri"/>
                <w:b/>
                <w:sz w:val="22"/>
              </w:rPr>
              <w:t>18</w:t>
            </w:r>
            <w:r w:rsidRPr="00141DBA">
              <w:rPr>
                <w:rFonts w:ascii="Calibri" w:hAnsi="Calibri" w:cs="Calibri"/>
                <w:b/>
                <w:sz w:val="22"/>
              </w:rPr>
              <w:t>:</w:t>
            </w:r>
            <w:r>
              <w:rPr>
                <w:rFonts w:ascii="Calibri" w:hAnsi="Calibri" w:cs="Calibri"/>
                <w:sz w:val="22"/>
              </w:rPr>
              <w:t xml:space="preserve"> 636-651, Paper L6</w:t>
            </w:r>
          </w:p>
        </w:tc>
      </w:tr>
      <w:tr w:rsidR="007D63CC" w:rsidRPr="00C55442" w:rsidTr="003606A1">
        <w:tc>
          <w:tcPr>
            <w:tcW w:w="913" w:type="dxa"/>
            <w:shd w:val="clear" w:color="auto" w:fill="auto"/>
          </w:tcPr>
          <w:p w:rsidR="007D63CC" w:rsidRDefault="007D63CC" w:rsidP="00763AA4">
            <w:pPr>
              <w:rPr>
                <w:rFonts w:ascii="Calibri" w:hAnsi="Calibri" w:cs="Calibri"/>
                <w:sz w:val="22"/>
              </w:rPr>
            </w:pPr>
          </w:p>
        </w:tc>
        <w:tc>
          <w:tcPr>
            <w:tcW w:w="1062" w:type="dxa"/>
          </w:tcPr>
          <w:p w:rsidR="007D63CC" w:rsidRDefault="007D63CC" w:rsidP="006D11C5">
            <w:pPr>
              <w:rPr>
                <w:rFonts w:ascii="Calibri" w:hAnsi="Calibri" w:cs="Calibri"/>
                <w:sz w:val="22"/>
              </w:rPr>
            </w:pPr>
          </w:p>
        </w:tc>
        <w:tc>
          <w:tcPr>
            <w:tcW w:w="5290" w:type="dxa"/>
            <w:shd w:val="clear" w:color="auto" w:fill="auto"/>
          </w:tcPr>
          <w:p w:rsidR="007D63CC" w:rsidRDefault="007D63CC" w:rsidP="006D11C5">
            <w:pPr>
              <w:rPr>
                <w:rFonts w:ascii="Calibri" w:hAnsi="Calibri" w:cs="Calibri"/>
                <w:sz w:val="22"/>
              </w:rPr>
            </w:pPr>
            <w:r>
              <w:rPr>
                <w:rFonts w:ascii="Calibri" w:hAnsi="Calibri" w:cs="Calibri"/>
                <w:b/>
                <w:sz w:val="22"/>
              </w:rPr>
              <w:t>The basic transcription mechanism in eukaryotes</w:t>
            </w:r>
          </w:p>
        </w:tc>
        <w:tc>
          <w:tcPr>
            <w:tcW w:w="2805" w:type="dxa"/>
            <w:shd w:val="clear" w:color="auto" w:fill="auto"/>
          </w:tcPr>
          <w:p w:rsidR="007D63CC" w:rsidRDefault="007D63CC" w:rsidP="006D11C5">
            <w:pPr>
              <w:rPr>
                <w:rFonts w:ascii="Calibri" w:hAnsi="Calibri" w:cs="Calibri"/>
                <w:b/>
                <w:sz w:val="22"/>
              </w:rPr>
            </w:pPr>
          </w:p>
        </w:tc>
      </w:tr>
      <w:tr w:rsidR="006D11C5" w:rsidRPr="00C55442" w:rsidTr="003606A1">
        <w:tc>
          <w:tcPr>
            <w:tcW w:w="913" w:type="dxa"/>
            <w:shd w:val="clear" w:color="auto" w:fill="auto"/>
          </w:tcPr>
          <w:p w:rsidR="006D11C5" w:rsidRPr="00C55442" w:rsidRDefault="00C610A7" w:rsidP="00763AA4">
            <w:pPr>
              <w:rPr>
                <w:rFonts w:ascii="Calibri" w:hAnsi="Calibri" w:cs="Calibri"/>
                <w:sz w:val="22"/>
              </w:rPr>
            </w:pPr>
            <w:r>
              <w:rPr>
                <w:rFonts w:ascii="Calibri" w:hAnsi="Calibri" w:cs="Calibri"/>
                <w:sz w:val="22"/>
              </w:rPr>
              <w:t>1/3</w:t>
            </w:r>
            <w:r w:rsidR="00270B7F">
              <w:rPr>
                <w:rFonts w:ascii="Calibri" w:hAnsi="Calibri" w:cs="Calibri"/>
                <w:sz w:val="22"/>
              </w:rPr>
              <w:t>1</w:t>
            </w:r>
          </w:p>
        </w:tc>
        <w:tc>
          <w:tcPr>
            <w:tcW w:w="1062" w:type="dxa"/>
          </w:tcPr>
          <w:p w:rsidR="006D11C5" w:rsidRPr="00C55442" w:rsidRDefault="006D11C5" w:rsidP="006D11C5">
            <w:pPr>
              <w:rPr>
                <w:rFonts w:ascii="Calibri" w:hAnsi="Calibri" w:cs="Calibri"/>
                <w:sz w:val="22"/>
              </w:rPr>
            </w:pPr>
            <w:r>
              <w:rPr>
                <w:rFonts w:ascii="Calibri" w:hAnsi="Calibri" w:cs="Calibri"/>
                <w:sz w:val="22"/>
              </w:rPr>
              <w:t>7</w:t>
            </w:r>
          </w:p>
        </w:tc>
        <w:tc>
          <w:tcPr>
            <w:tcW w:w="5290" w:type="dxa"/>
            <w:shd w:val="clear" w:color="auto" w:fill="auto"/>
          </w:tcPr>
          <w:p w:rsidR="006D11C5" w:rsidRPr="00E02F98" w:rsidRDefault="007D63CC" w:rsidP="006D11C5">
            <w:pPr>
              <w:rPr>
                <w:rFonts w:ascii="Calibri" w:hAnsi="Calibri" w:cs="Calibri"/>
                <w:b/>
                <w:sz w:val="22"/>
              </w:rPr>
            </w:pPr>
            <w:r>
              <w:rPr>
                <w:rFonts w:ascii="Calibri" w:hAnsi="Calibri" w:cs="Calibri"/>
                <w:sz w:val="22"/>
              </w:rPr>
              <w:t>Transcription initiation</w:t>
            </w:r>
          </w:p>
        </w:tc>
        <w:tc>
          <w:tcPr>
            <w:tcW w:w="2805" w:type="dxa"/>
            <w:shd w:val="clear" w:color="auto" w:fill="auto"/>
          </w:tcPr>
          <w:p w:rsidR="006D11C5" w:rsidRDefault="007D63CC" w:rsidP="006D11C5">
            <w:pPr>
              <w:rPr>
                <w:rFonts w:ascii="Calibri" w:hAnsi="Calibri" w:cs="Calibri"/>
                <w:b/>
                <w:sz w:val="22"/>
              </w:rPr>
            </w:pPr>
            <w:r>
              <w:rPr>
                <w:rFonts w:ascii="Calibri" w:hAnsi="Calibri" w:cs="Calibri"/>
                <w:b/>
                <w:sz w:val="22"/>
              </w:rPr>
              <w:t>13:</w:t>
            </w:r>
            <w:r>
              <w:rPr>
                <w:rFonts w:ascii="Calibri" w:hAnsi="Calibri" w:cs="Calibri"/>
                <w:sz w:val="22"/>
              </w:rPr>
              <w:t xml:space="preserve"> 448-454, Paper L7</w:t>
            </w:r>
          </w:p>
        </w:tc>
      </w:tr>
      <w:tr w:rsidR="008F2080" w:rsidRPr="00C55442" w:rsidTr="003606A1">
        <w:tc>
          <w:tcPr>
            <w:tcW w:w="913" w:type="dxa"/>
            <w:shd w:val="clear" w:color="auto" w:fill="auto"/>
          </w:tcPr>
          <w:p w:rsidR="008F2080" w:rsidRPr="00C55442" w:rsidRDefault="008F2080" w:rsidP="00763AA4">
            <w:pPr>
              <w:rPr>
                <w:rFonts w:ascii="Calibri" w:hAnsi="Calibri" w:cs="Calibri"/>
                <w:sz w:val="22"/>
              </w:rPr>
            </w:pPr>
            <w:r w:rsidRPr="00C55442">
              <w:rPr>
                <w:rFonts w:ascii="Calibri" w:hAnsi="Calibri" w:cs="Calibri"/>
                <w:sz w:val="22"/>
              </w:rPr>
              <w:t>2/0</w:t>
            </w:r>
            <w:r w:rsidR="00C610A7">
              <w:rPr>
                <w:rFonts w:ascii="Calibri" w:hAnsi="Calibri" w:cs="Calibri"/>
                <w:sz w:val="22"/>
              </w:rPr>
              <w:t>5</w:t>
            </w:r>
          </w:p>
        </w:tc>
        <w:tc>
          <w:tcPr>
            <w:tcW w:w="1062" w:type="dxa"/>
          </w:tcPr>
          <w:p w:rsidR="008F2080" w:rsidRPr="00C55442" w:rsidRDefault="008F2080" w:rsidP="008F2080">
            <w:pPr>
              <w:rPr>
                <w:rFonts w:ascii="Calibri" w:hAnsi="Calibri" w:cs="Calibri"/>
                <w:sz w:val="22"/>
              </w:rPr>
            </w:pPr>
            <w:r>
              <w:rPr>
                <w:rFonts w:ascii="Calibri" w:hAnsi="Calibri" w:cs="Calibri"/>
                <w:sz w:val="22"/>
              </w:rPr>
              <w:t>8</w:t>
            </w:r>
          </w:p>
        </w:tc>
        <w:tc>
          <w:tcPr>
            <w:tcW w:w="5290" w:type="dxa"/>
            <w:shd w:val="clear" w:color="auto" w:fill="auto"/>
          </w:tcPr>
          <w:p w:rsidR="008F2080" w:rsidRDefault="007D63CC" w:rsidP="008F2080">
            <w:pPr>
              <w:rPr>
                <w:rFonts w:ascii="Calibri" w:hAnsi="Calibri" w:cs="Calibri"/>
                <w:sz w:val="22"/>
              </w:rPr>
            </w:pPr>
            <w:r>
              <w:rPr>
                <w:rFonts w:ascii="Calibri" w:hAnsi="Calibri" w:cs="Calibri"/>
                <w:sz w:val="22"/>
              </w:rPr>
              <w:t>Promoter-proximal pausing</w:t>
            </w:r>
          </w:p>
        </w:tc>
        <w:tc>
          <w:tcPr>
            <w:tcW w:w="2805" w:type="dxa"/>
            <w:shd w:val="clear" w:color="auto" w:fill="auto"/>
          </w:tcPr>
          <w:p w:rsidR="008F2080" w:rsidRPr="008F2080" w:rsidRDefault="00F06FD2" w:rsidP="008F2080">
            <w:pPr>
              <w:rPr>
                <w:rFonts w:ascii="Calibri" w:hAnsi="Calibri" w:cs="Calibri"/>
                <w:sz w:val="22"/>
              </w:rPr>
            </w:pPr>
            <w:r>
              <w:rPr>
                <w:rFonts w:ascii="Calibri" w:hAnsi="Calibri" w:cs="Calibri"/>
                <w:sz w:val="22"/>
              </w:rPr>
              <w:t>Review article L8</w:t>
            </w:r>
            <w:r w:rsidR="007D63CC">
              <w:rPr>
                <w:rFonts w:ascii="Calibri" w:hAnsi="Calibri" w:cs="Calibri"/>
                <w:sz w:val="22"/>
              </w:rPr>
              <w:t>, Paper L8</w:t>
            </w:r>
          </w:p>
        </w:tc>
      </w:tr>
      <w:tr w:rsidR="008F2080" w:rsidRPr="00C55442" w:rsidTr="003606A1">
        <w:tc>
          <w:tcPr>
            <w:tcW w:w="913" w:type="dxa"/>
            <w:shd w:val="clear" w:color="auto" w:fill="auto"/>
          </w:tcPr>
          <w:p w:rsidR="008F2080" w:rsidRPr="00C55442" w:rsidRDefault="008F2080" w:rsidP="008F2080">
            <w:pPr>
              <w:rPr>
                <w:rFonts w:ascii="Calibri" w:hAnsi="Calibri" w:cs="Calibri"/>
                <w:sz w:val="22"/>
              </w:rPr>
            </w:pPr>
            <w:r w:rsidRPr="00C55442">
              <w:rPr>
                <w:rFonts w:ascii="Calibri" w:hAnsi="Calibri" w:cs="Calibri"/>
                <w:sz w:val="22"/>
              </w:rPr>
              <w:t>2/0</w:t>
            </w:r>
            <w:r w:rsidR="00C610A7">
              <w:rPr>
                <w:rFonts w:ascii="Calibri" w:hAnsi="Calibri" w:cs="Calibri"/>
                <w:sz w:val="22"/>
              </w:rPr>
              <w:t>7</w:t>
            </w:r>
          </w:p>
        </w:tc>
        <w:tc>
          <w:tcPr>
            <w:tcW w:w="1062" w:type="dxa"/>
          </w:tcPr>
          <w:p w:rsidR="008F2080" w:rsidRDefault="008F2080" w:rsidP="008F2080">
            <w:pPr>
              <w:rPr>
                <w:rFonts w:ascii="Calibri" w:hAnsi="Calibri" w:cs="Calibri"/>
                <w:sz w:val="22"/>
              </w:rPr>
            </w:pPr>
            <w:r>
              <w:rPr>
                <w:rFonts w:ascii="Calibri" w:hAnsi="Calibri" w:cs="Calibri"/>
                <w:sz w:val="22"/>
              </w:rPr>
              <w:t>9</w:t>
            </w:r>
          </w:p>
        </w:tc>
        <w:tc>
          <w:tcPr>
            <w:tcW w:w="5290" w:type="dxa"/>
            <w:shd w:val="clear" w:color="auto" w:fill="auto"/>
          </w:tcPr>
          <w:p w:rsidR="008F2080" w:rsidRPr="00C55442" w:rsidRDefault="007D63CC" w:rsidP="008F2080">
            <w:pPr>
              <w:rPr>
                <w:rFonts w:ascii="Calibri" w:hAnsi="Calibri" w:cs="Calibri"/>
                <w:sz w:val="22"/>
              </w:rPr>
            </w:pPr>
            <w:r>
              <w:rPr>
                <w:rFonts w:ascii="Calibri" w:hAnsi="Calibri" w:cs="Calibri"/>
                <w:sz w:val="22"/>
              </w:rPr>
              <w:t>Dynamic association of factors with elongating RNA polymerase II</w:t>
            </w:r>
          </w:p>
        </w:tc>
        <w:tc>
          <w:tcPr>
            <w:tcW w:w="2805" w:type="dxa"/>
            <w:shd w:val="clear" w:color="auto" w:fill="auto"/>
          </w:tcPr>
          <w:p w:rsidR="008F2080" w:rsidRPr="00953B38" w:rsidRDefault="007D63CC" w:rsidP="008F2080">
            <w:pPr>
              <w:rPr>
                <w:rFonts w:ascii="Calibri" w:hAnsi="Calibri" w:cs="Calibri"/>
                <w:sz w:val="22"/>
              </w:rPr>
            </w:pPr>
            <w:r>
              <w:rPr>
                <w:rFonts w:ascii="Calibri" w:hAnsi="Calibri" w:cs="Calibri"/>
                <w:b/>
                <w:sz w:val="22"/>
              </w:rPr>
              <w:t xml:space="preserve">13: </w:t>
            </w:r>
            <w:r w:rsidRPr="000D1FF5">
              <w:rPr>
                <w:rFonts w:ascii="Calibri" w:hAnsi="Calibri" w:cs="Calibri"/>
                <w:sz w:val="22"/>
              </w:rPr>
              <w:t>455-460</w:t>
            </w:r>
            <w:r>
              <w:rPr>
                <w:rFonts w:ascii="Calibri" w:hAnsi="Calibri" w:cs="Calibri"/>
                <w:sz w:val="22"/>
              </w:rPr>
              <w:t>,</w:t>
            </w:r>
            <w:r>
              <w:rPr>
                <w:rFonts w:ascii="Calibri" w:hAnsi="Calibri" w:cs="Calibri"/>
                <w:b/>
                <w:sz w:val="22"/>
              </w:rPr>
              <w:t xml:space="preserve"> </w:t>
            </w:r>
            <w:r>
              <w:rPr>
                <w:rFonts w:ascii="Calibri" w:hAnsi="Calibri" w:cs="Calibri"/>
                <w:sz w:val="22"/>
              </w:rPr>
              <w:t>Paper L9</w:t>
            </w:r>
          </w:p>
        </w:tc>
      </w:tr>
      <w:tr w:rsidR="008F2080" w:rsidRPr="00C55442" w:rsidTr="003606A1">
        <w:tc>
          <w:tcPr>
            <w:tcW w:w="913" w:type="dxa"/>
            <w:shd w:val="clear" w:color="auto" w:fill="auto"/>
          </w:tcPr>
          <w:p w:rsidR="008F2080" w:rsidRPr="00C55442" w:rsidRDefault="008F2080" w:rsidP="00763AA4">
            <w:pPr>
              <w:rPr>
                <w:rFonts w:ascii="Calibri" w:hAnsi="Calibri" w:cs="Calibri"/>
                <w:sz w:val="22"/>
              </w:rPr>
            </w:pPr>
            <w:r w:rsidRPr="008F6A28">
              <w:rPr>
                <w:rFonts w:ascii="Calibri" w:hAnsi="Calibri" w:cs="Calibri"/>
                <w:sz w:val="22"/>
              </w:rPr>
              <w:t>2/1</w:t>
            </w:r>
            <w:r w:rsidR="00C610A7">
              <w:rPr>
                <w:rFonts w:ascii="Calibri" w:hAnsi="Calibri" w:cs="Calibri"/>
                <w:sz w:val="22"/>
              </w:rPr>
              <w:t>2</w:t>
            </w:r>
          </w:p>
        </w:tc>
        <w:tc>
          <w:tcPr>
            <w:tcW w:w="1062" w:type="dxa"/>
          </w:tcPr>
          <w:p w:rsidR="008F2080" w:rsidRDefault="008F2080" w:rsidP="008F2080">
            <w:pPr>
              <w:rPr>
                <w:rFonts w:ascii="Calibri" w:hAnsi="Calibri" w:cs="Calibri"/>
                <w:sz w:val="22"/>
              </w:rPr>
            </w:pPr>
            <w:r>
              <w:rPr>
                <w:rFonts w:ascii="Calibri" w:hAnsi="Calibri" w:cs="Calibri"/>
                <w:sz w:val="22"/>
              </w:rPr>
              <w:t>10</w:t>
            </w:r>
          </w:p>
        </w:tc>
        <w:tc>
          <w:tcPr>
            <w:tcW w:w="5290" w:type="dxa"/>
            <w:shd w:val="clear" w:color="auto" w:fill="auto"/>
          </w:tcPr>
          <w:p w:rsidR="008F2080" w:rsidRDefault="007D63CC" w:rsidP="008F2080">
            <w:pPr>
              <w:rPr>
                <w:rFonts w:ascii="Calibri" w:hAnsi="Calibri" w:cs="Calibri"/>
                <w:sz w:val="22"/>
              </w:rPr>
            </w:pPr>
            <w:r>
              <w:rPr>
                <w:rFonts w:ascii="Calibri" w:hAnsi="Calibri" w:cs="Calibri"/>
                <w:sz w:val="22"/>
              </w:rPr>
              <w:t>Polyadenylation and transcription termination</w:t>
            </w:r>
          </w:p>
        </w:tc>
        <w:tc>
          <w:tcPr>
            <w:tcW w:w="2805" w:type="dxa"/>
            <w:shd w:val="clear" w:color="auto" w:fill="auto"/>
          </w:tcPr>
          <w:p w:rsidR="008F2080" w:rsidRDefault="007D63CC" w:rsidP="008F2080">
            <w:pPr>
              <w:rPr>
                <w:rFonts w:ascii="Calibri" w:hAnsi="Calibri" w:cs="Calibri"/>
                <w:sz w:val="22"/>
              </w:rPr>
            </w:pPr>
            <w:r>
              <w:rPr>
                <w:rFonts w:ascii="Calibri" w:hAnsi="Calibri" w:cs="Calibri"/>
                <w:b/>
                <w:sz w:val="22"/>
              </w:rPr>
              <w:t>13</w:t>
            </w:r>
            <w:r w:rsidRPr="00141DBA">
              <w:rPr>
                <w:rFonts w:ascii="Calibri" w:hAnsi="Calibri" w:cs="Calibri"/>
                <w:b/>
                <w:sz w:val="22"/>
              </w:rPr>
              <w:t>:</w:t>
            </w:r>
            <w:r>
              <w:rPr>
                <w:rFonts w:ascii="Calibri" w:hAnsi="Calibri" w:cs="Calibri"/>
                <w:sz w:val="22"/>
              </w:rPr>
              <w:t xml:space="preserve"> 458-462, Paper L10</w:t>
            </w:r>
          </w:p>
        </w:tc>
      </w:tr>
      <w:tr w:rsidR="008F2080" w:rsidRPr="00C55442" w:rsidTr="0094173F">
        <w:tc>
          <w:tcPr>
            <w:tcW w:w="913" w:type="dxa"/>
            <w:shd w:val="clear" w:color="auto" w:fill="C6D9F1" w:themeFill="text2" w:themeFillTint="33"/>
          </w:tcPr>
          <w:p w:rsidR="008F2080" w:rsidRPr="00C55442" w:rsidRDefault="008F2080" w:rsidP="008F2080">
            <w:pPr>
              <w:rPr>
                <w:rFonts w:ascii="Calibri" w:hAnsi="Calibri" w:cs="Calibri"/>
                <w:sz w:val="22"/>
              </w:rPr>
            </w:pPr>
            <w:r w:rsidRPr="004559FE">
              <w:rPr>
                <w:rFonts w:ascii="Calibri" w:hAnsi="Calibri" w:cs="Calibri"/>
                <w:sz w:val="22"/>
              </w:rPr>
              <w:t>2/1</w:t>
            </w:r>
            <w:r w:rsidR="00C610A7">
              <w:rPr>
                <w:rFonts w:ascii="Calibri" w:hAnsi="Calibri" w:cs="Calibri"/>
                <w:sz w:val="22"/>
              </w:rPr>
              <w:t>4</w:t>
            </w:r>
          </w:p>
        </w:tc>
        <w:tc>
          <w:tcPr>
            <w:tcW w:w="1062" w:type="dxa"/>
            <w:shd w:val="clear" w:color="auto" w:fill="C6D9F1" w:themeFill="text2" w:themeFillTint="33"/>
          </w:tcPr>
          <w:p w:rsidR="008F2080" w:rsidRDefault="008F2080" w:rsidP="008F2080">
            <w:pPr>
              <w:rPr>
                <w:rFonts w:ascii="Calibri" w:hAnsi="Calibri" w:cs="Calibri"/>
                <w:sz w:val="22"/>
              </w:rPr>
            </w:pPr>
          </w:p>
        </w:tc>
        <w:tc>
          <w:tcPr>
            <w:tcW w:w="5290" w:type="dxa"/>
            <w:shd w:val="clear" w:color="auto" w:fill="C6D9F1" w:themeFill="text2" w:themeFillTint="33"/>
          </w:tcPr>
          <w:p w:rsidR="008F2080" w:rsidRPr="00C55442" w:rsidRDefault="008F2080" w:rsidP="008F2080">
            <w:pPr>
              <w:rPr>
                <w:rFonts w:ascii="Calibri" w:hAnsi="Calibri" w:cs="Calibri"/>
                <w:sz w:val="22"/>
              </w:rPr>
            </w:pPr>
            <w:r w:rsidRPr="00E35FE7">
              <w:rPr>
                <w:rFonts w:ascii="Calibri" w:hAnsi="Calibri" w:cs="Calibri"/>
                <w:i/>
                <w:sz w:val="22"/>
              </w:rPr>
              <w:t>Exam 1</w:t>
            </w:r>
            <w:r>
              <w:rPr>
                <w:rFonts w:ascii="Calibri" w:hAnsi="Calibri" w:cs="Calibri"/>
                <w:i/>
                <w:sz w:val="22"/>
              </w:rPr>
              <w:t xml:space="preserve"> (covers lectures 1-10</w:t>
            </w:r>
            <w:r w:rsidRPr="00E35FE7">
              <w:rPr>
                <w:rFonts w:ascii="Calibri" w:hAnsi="Calibri" w:cs="Calibri"/>
                <w:i/>
                <w:sz w:val="22"/>
              </w:rPr>
              <w:t>)</w:t>
            </w:r>
          </w:p>
        </w:tc>
        <w:tc>
          <w:tcPr>
            <w:tcW w:w="2805" w:type="dxa"/>
            <w:shd w:val="clear" w:color="auto" w:fill="C6D9F1" w:themeFill="text2" w:themeFillTint="33"/>
          </w:tcPr>
          <w:p w:rsidR="008F2080" w:rsidRPr="00C55442" w:rsidRDefault="008F2080" w:rsidP="008F2080">
            <w:pPr>
              <w:rPr>
                <w:rFonts w:ascii="Calibri" w:hAnsi="Calibri" w:cs="Calibri"/>
                <w:sz w:val="22"/>
              </w:rPr>
            </w:pPr>
          </w:p>
        </w:tc>
      </w:tr>
      <w:tr w:rsidR="008F2080" w:rsidRPr="00C55442" w:rsidTr="00A85CA8">
        <w:tc>
          <w:tcPr>
            <w:tcW w:w="913" w:type="dxa"/>
            <w:shd w:val="clear" w:color="auto" w:fill="auto"/>
          </w:tcPr>
          <w:p w:rsidR="008F2080" w:rsidRPr="004559FE" w:rsidRDefault="008F2080" w:rsidP="008F2080">
            <w:pPr>
              <w:rPr>
                <w:rFonts w:ascii="Calibri" w:hAnsi="Calibri" w:cs="Calibri"/>
                <w:sz w:val="22"/>
              </w:rPr>
            </w:pPr>
          </w:p>
        </w:tc>
        <w:tc>
          <w:tcPr>
            <w:tcW w:w="1062" w:type="dxa"/>
            <w:shd w:val="clear" w:color="auto" w:fill="auto"/>
          </w:tcPr>
          <w:p w:rsidR="008F2080" w:rsidRDefault="008F2080" w:rsidP="008F2080">
            <w:pPr>
              <w:rPr>
                <w:rFonts w:ascii="Calibri" w:hAnsi="Calibri" w:cs="Calibri"/>
                <w:sz w:val="22"/>
              </w:rPr>
            </w:pPr>
          </w:p>
        </w:tc>
        <w:tc>
          <w:tcPr>
            <w:tcW w:w="5290" w:type="dxa"/>
            <w:shd w:val="clear" w:color="auto" w:fill="auto"/>
          </w:tcPr>
          <w:p w:rsidR="008F2080" w:rsidRPr="00576786" w:rsidRDefault="002B4A70" w:rsidP="00A543F8">
            <w:pPr>
              <w:rPr>
                <w:rFonts w:ascii="Calibri" w:hAnsi="Calibri" w:cs="Calibri"/>
                <w:b/>
                <w:sz w:val="22"/>
              </w:rPr>
            </w:pPr>
            <w:r>
              <w:rPr>
                <w:rFonts w:ascii="Calibri" w:hAnsi="Calibri" w:cs="Calibri"/>
                <w:b/>
                <w:sz w:val="22"/>
              </w:rPr>
              <w:t>Transcription</w:t>
            </w:r>
            <w:r w:rsidR="00A543F8">
              <w:rPr>
                <w:rFonts w:ascii="Calibri" w:hAnsi="Calibri" w:cs="Calibri"/>
                <w:b/>
                <w:sz w:val="22"/>
              </w:rPr>
              <w:t xml:space="preserve"> and epigenetic regulation </w:t>
            </w:r>
            <w:r>
              <w:rPr>
                <w:rFonts w:ascii="Calibri" w:hAnsi="Calibri" w:cs="Calibri"/>
                <w:b/>
                <w:sz w:val="22"/>
              </w:rPr>
              <w:t xml:space="preserve"> in eukaryotes</w:t>
            </w:r>
          </w:p>
        </w:tc>
        <w:tc>
          <w:tcPr>
            <w:tcW w:w="2805" w:type="dxa"/>
            <w:shd w:val="clear" w:color="auto" w:fill="auto"/>
          </w:tcPr>
          <w:p w:rsidR="008F2080" w:rsidRDefault="008F2080" w:rsidP="008F2080">
            <w:pPr>
              <w:rPr>
                <w:rFonts w:ascii="Calibri" w:hAnsi="Calibri" w:cs="Calibri"/>
                <w:b/>
                <w:sz w:val="22"/>
              </w:rPr>
            </w:pPr>
          </w:p>
        </w:tc>
      </w:tr>
      <w:tr w:rsidR="002B4A70" w:rsidRPr="00C55442" w:rsidTr="00A85CA8">
        <w:tc>
          <w:tcPr>
            <w:tcW w:w="913" w:type="dxa"/>
            <w:shd w:val="clear" w:color="auto" w:fill="auto"/>
          </w:tcPr>
          <w:p w:rsidR="002B4A70" w:rsidRPr="00C55442" w:rsidRDefault="002B4A70" w:rsidP="00763AA4">
            <w:pPr>
              <w:rPr>
                <w:rFonts w:ascii="Calibri" w:hAnsi="Calibri" w:cs="Calibri"/>
                <w:sz w:val="22"/>
              </w:rPr>
            </w:pPr>
            <w:r>
              <w:rPr>
                <w:rFonts w:ascii="Calibri" w:hAnsi="Calibri" w:cs="Calibri"/>
                <w:sz w:val="22"/>
              </w:rPr>
              <w:t>2/</w:t>
            </w:r>
            <w:r w:rsidR="00C610A7">
              <w:rPr>
                <w:rFonts w:ascii="Calibri" w:hAnsi="Calibri" w:cs="Calibri"/>
                <w:sz w:val="22"/>
              </w:rPr>
              <w:t>19</w:t>
            </w:r>
          </w:p>
        </w:tc>
        <w:tc>
          <w:tcPr>
            <w:tcW w:w="1062" w:type="dxa"/>
            <w:shd w:val="clear" w:color="auto" w:fill="auto"/>
          </w:tcPr>
          <w:p w:rsidR="002B4A70" w:rsidRPr="00C55442" w:rsidRDefault="002B4A70" w:rsidP="002B4A70">
            <w:pPr>
              <w:rPr>
                <w:rFonts w:ascii="Calibri" w:hAnsi="Calibri" w:cs="Calibri"/>
                <w:sz w:val="22"/>
              </w:rPr>
            </w:pPr>
            <w:r>
              <w:rPr>
                <w:rFonts w:ascii="Calibri" w:hAnsi="Calibri" w:cs="Calibri"/>
                <w:sz w:val="22"/>
              </w:rPr>
              <w:t>11</w:t>
            </w:r>
          </w:p>
        </w:tc>
        <w:tc>
          <w:tcPr>
            <w:tcW w:w="5290" w:type="dxa"/>
            <w:shd w:val="clear" w:color="auto" w:fill="auto"/>
          </w:tcPr>
          <w:p w:rsidR="002B4A70" w:rsidRDefault="002B4A70" w:rsidP="002B4A70">
            <w:pPr>
              <w:rPr>
                <w:rFonts w:ascii="Calibri" w:hAnsi="Calibri" w:cs="Calibri"/>
                <w:sz w:val="22"/>
              </w:rPr>
            </w:pPr>
            <w:r>
              <w:rPr>
                <w:rFonts w:ascii="Calibri" w:hAnsi="Calibri" w:cs="Calibri"/>
                <w:sz w:val="22"/>
              </w:rPr>
              <w:t>The nucleosome structure and positioning</w:t>
            </w:r>
          </w:p>
        </w:tc>
        <w:tc>
          <w:tcPr>
            <w:tcW w:w="2805" w:type="dxa"/>
            <w:shd w:val="clear" w:color="auto" w:fill="auto"/>
          </w:tcPr>
          <w:p w:rsidR="002B4A70" w:rsidRDefault="002B4A70" w:rsidP="002B4A70">
            <w:pPr>
              <w:rPr>
                <w:rFonts w:ascii="Calibri" w:hAnsi="Calibri" w:cs="Calibri"/>
                <w:b/>
                <w:sz w:val="22"/>
              </w:rPr>
            </w:pPr>
            <w:r w:rsidRPr="00B70FBD">
              <w:rPr>
                <w:rFonts w:ascii="Calibri" w:hAnsi="Calibri" w:cs="Calibri"/>
                <w:b/>
                <w:sz w:val="22"/>
              </w:rPr>
              <w:t>8:</w:t>
            </w:r>
            <w:r>
              <w:rPr>
                <w:rFonts w:ascii="Calibri" w:hAnsi="Calibri" w:cs="Calibri"/>
                <w:sz w:val="22"/>
              </w:rPr>
              <w:t xml:space="preserve"> 220-222, Box </w:t>
            </w:r>
            <w:r w:rsidR="002A106A">
              <w:rPr>
                <w:rFonts w:ascii="Calibri" w:hAnsi="Calibri" w:cs="Calibri"/>
                <w:sz w:val="22"/>
              </w:rPr>
              <w:t>8-1, 236-237,240-241, Review L11, P</w:t>
            </w:r>
            <w:r>
              <w:rPr>
                <w:rFonts w:ascii="Calibri" w:hAnsi="Calibri" w:cs="Calibri"/>
                <w:sz w:val="22"/>
              </w:rPr>
              <w:t>aper</w:t>
            </w:r>
            <w:r w:rsidR="002A106A">
              <w:rPr>
                <w:rFonts w:ascii="Calibri" w:hAnsi="Calibri" w:cs="Calibri"/>
                <w:sz w:val="22"/>
              </w:rPr>
              <w:t xml:space="preserve"> L11</w:t>
            </w:r>
          </w:p>
        </w:tc>
      </w:tr>
      <w:tr w:rsidR="002B4A70" w:rsidRPr="00C55442" w:rsidTr="00A85CA8">
        <w:tc>
          <w:tcPr>
            <w:tcW w:w="913" w:type="dxa"/>
            <w:shd w:val="clear" w:color="auto" w:fill="auto"/>
          </w:tcPr>
          <w:p w:rsidR="002B4A70" w:rsidRPr="00C55442" w:rsidRDefault="002B4A70" w:rsidP="002B4A70">
            <w:pPr>
              <w:rPr>
                <w:rFonts w:ascii="Calibri" w:hAnsi="Calibri" w:cs="Calibri"/>
                <w:sz w:val="22"/>
              </w:rPr>
            </w:pPr>
            <w:r>
              <w:rPr>
                <w:rFonts w:ascii="Calibri" w:hAnsi="Calibri" w:cs="Calibri"/>
                <w:sz w:val="22"/>
              </w:rPr>
              <w:t>2/2</w:t>
            </w:r>
            <w:r w:rsidR="00C610A7">
              <w:rPr>
                <w:rFonts w:ascii="Calibri" w:hAnsi="Calibri" w:cs="Calibri"/>
                <w:sz w:val="22"/>
              </w:rPr>
              <w:t>1</w:t>
            </w:r>
          </w:p>
        </w:tc>
        <w:tc>
          <w:tcPr>
            <w:tcW w:w="1062" w:type="dxa"/>
            <w:shd w:val="clear" w:color="auto" w:fill="auto"/>
          </w:tcPr>
          <w:p w:rsidR="002B4A70" w:rsidRDefault="002B4A70" w:rsidP="002B4A70">
            <w:pPr>
              <w:rPr>
                <w:rFonts w:ascii="Calibri" w:hAnsi="Calibri" w:cs="Calibri"/>
                <w:sz w:val="22"/>
              </w:rPr>
            </w:pPr>
            <w:r>
              <w:rPr>
                <w:rFonts w:ascii="Calibri" w:hAnsi="Calibri" w:cs="Calibri"/>
                <w:sz w:val="22"/>
              </w:rPr>
              <w:t>12</w:t>
            </w:r>
          </w:p>
        </w:tc>
        <w:tc>
          <w:tcPr>
            <w:tcW w:w="5290" w:type="dxa"/>
            <w:shd w:val="clear" w:color="auto" w:fill="auto"/>
          </w:tcPr>
          <w:p w:rsidR="002B4A70" w:rsidRDefault="002B4A70" w:rsidP="00077353">
            <w:pPr>
              <w:rPr>
                <w:rFonts w:ascii="Calibri" w:hAnsi="Calibri" w:cs="Calibri"/>
                <w:sz w:val="22"/>
              </w:rPr>
            </w:pPr>
            <w:r>
              <w:rPr>
                <w:rFonts w:ascii="Calibri" w:hAnsi="Calibri" w:cs="Calibri"/>
                <w:sz w:val="22"/>
              </w:rPr>
              <w:t xml:space="preserve">Nucleosome remodeling </w:t>
            </w:r>
          </w:p>
        </w:tc>
        <w:tc>
          <w:tcPr>
            <w:tcW w:w="2805" w:type="dxa"/>
            <w:shd w:val="clear" w:color="auto" w:fill="auto"/>
          </w:tcPr>
          <w:p w:rsidR="002B4A70" w:rsidRPr="00B70FBD" w:rsidRDefault="002B4A70" w:rsidP="002B4A70">
            <w:pPr>
              <w:rPr>
                <w:rFonts w:ascii="Calibri" w:hAnsi="Calibri" w:cs="Calibri"/>
                <w:b/>
                <w:sz w:val="22"/>
              </w:rPr>
            </w:pPr>
            <w:r w:rsidRPr="00A332F3">
              <w:rPr>
                <w:rFonts w:ascii="Calibri" w:hAnsi="Calibri" w:cs="Calibri"/>
                <w:b/>
                <w:sz w:val="22"/>
              </w:rPr>
              <w:t>8:</w:t>
            </w:r>
            <w:r w:rsidR="00077353">
              <w:rPr>
                <w:rFonts w:ascii="Calibri" w:hAnsi="Calibri" w:cs="Calibri"/>
                <w:sz w:val="22"/>
              </w:rPr>
              <w:t xml:space="preserve"> 237-239; </w:t>
            </w:r>
            <w:r w:rsidR="002A106A">
              <w:rPr>
                <w:rFonts w:ascii="Calibri" w:hAnsi="Calibri" w:cs="Calibri"/>
                <w:sz w:val="22"/>
              </w:rPr>
              <w:t xml:space="preserve"> </w:t>
            </w:r>
            <w:r w:rsidR="00B37AB9">
              <w:rPr>
                <w:rFonts w:ascii="Calibri" w:hAnsi="Calibri" w:cs="Calibri"/>
                <w:sz w:val="22"/>
              </w:rPr>
              <w:t xml:space="preserve">Snapshot L12, </w:t>
            </w:r>
            <w:r w:rsidR="002A106A">
              <w:rPr>
                <w:rFonts w:ascii="Calibri" w:hAnsi="Calibri" w:cs="Calibri"/>
                <w:sz w:val="22"/>
              </w:rPr>
              <w:t>P</w:t>
            </w:r>
            <w:r>
              <w:rPr>
                <w:rFonts w:ascii="Calibri" w:hAnsi="Calibri" w:cs="Calibri"/>
                <w:sz w:val="22"/>
              </w:rPr>
              <w:t>aper</w:t>
            </w:r>
            <w:r w:rsidR="002A106A">
              <w:rPr>
                <w:rFonts w:ascii="Calibri" w:hAnsi="Calibri" w:cs="Calibri"/>
                <w:sz w:val="22"/>
              </w:rPr>
              <w:t xml:space="preserve"> L12</w:t>
            </w:r>
          </w:p>
        </w:tc>
      </w:tr>
      <w:tr w:rsidR="002B4A70" w:rsidRPr="00C55442" w:rsidTr="00A85CA8">
        <w:tc>
          <w:tcPr>
            <w:tcW w:w="913" w:type="dxa"/>
            <w:shd w:val="clear" w:color="auto" w:fill="auto"/>
          </w:tcPr>
          <w:p w:rsidR="002B4A70" w:rsidRPr="00C55442" w:rsidRDefault="002B4A70" w:rsidP="00763AA4">
            <w:pPr>
              <w:rPr>
                <w:rFonts w:ascii="Calibri" w:hAnsi="Calibri" w:cs="Calibri"/>
                <w:sz w:val="22"/>
              </w:rPr>
            </w:pPr>
            <w:r>
              <w:rPr>
                <w:rFonts w:ascii="Calibri" w:hAnsi="Calibri" w:cs="Calibri"/>
                <w:sz w:val="22"/>
              </w:rPr>
              <w:t>2</w:t>
            </w:r>
            <w:r w:rsidRPr="00C55442">
              <w:rPr>
                <w:rFonts w:ascii="Calibri" w:hAnsi="Calibri" w:cs="Calibri"/>
                <w:sz w:val="22"/>
              </w:rPr>
              <w:t>/</w:t>
            </w:r>
            <w:r>
              <w:rPr>
                <w:rFonts w:ascii="Calibri" w:hAnsi="Calibri" w:cs="Calibri"/>
                <w:sz w:val="22"/>
              </w:rPr>
              <w:t>2</w:t>
            </w:r>
            <w:r w:rsidR="00C610A7">
              <w:rPr>
                <w:rFonts w:ascii="Calibri" w:hAnsi="Calibri" w:cs="Calibri"/>
                <w:sz w:val="22"/>
              </w:rPr>
              <w:t>6</w:t>
            </w:r>
          </w:p>
        </w:tc>
        <w:tc>
          <w:tcPr>
            <w:tcW w:w="1062" w:type="dxa"/>
            <w:shd w:val="clear" w:color="auto" w:fill="auto"/>
          </w:tcPr>
          <w:p w:rsidR="002B4A70" w:rsidRDefault="002B4A70" w:rsidP="002B4A70">
            <w:pPr>
              <w:rPr>
                <w:rFonts w:ascii="Calibri" w:hAnsi="Calibri" w:cs="Calibri"/>
                <w:sz w:val="22"/>
              </w:rPr>
            </w:pPr>
            <w:r>
              <w:rPr>
                <w:rFonts w:ascii="Calibri" w:hAnsi="Calibri" w:cs="Calibri"/>
                <w:sz w:val="22"/>
              </w:rPr>
              <w:t>13</w:t>
            </w:r>
          </w:p>
        </w:tc>
        <w:tc>
          <w:tcPr>
            <w:tcW w:w="5290" w:type="dxa"/>
            <w:shd w:val="clear" w:color="auto" w:fill="auto"/>
          </w:tcPr>
          <w:p w:rsidR="002B4A70" w:rsidRDefault="002B4A70" w:rsidP="002B4A70">
            <w:pPr>
              <w:rPr>
                <w:rFonts w:ascii="Calibri" w:hAnsi="Calibri" w:cs="Calibri"/>
                <w:sz w:val="22"/>
              </w:rPr>
            </w:pPr>
            <w:r>
              <w:rPr>
                <w:rFonts w:ascii="Calibri" w:hAnsi="Calibri" w:cs="Calibri"/>
                <w:sz w:val="22"/>
              </w:rPr>
              <w:t>His</w:t>
            </w:r>
            <w:r w:rsidR="00687BB1">
              <w:rPr>
                <w:rFonts w:ascii="Calibri" w:hAnsi="Calibri" w:cs="Calibri"/>
                <w:sz w:val="22"/>
              </w:rPr>
              <w:t xml:space="preserve">tone modification and </w:t>
            </w:r>
            <w:r>
              <w:rPr>
                <w:rFonts w:ascii="Calibri" w:hAnsi="Calibri" w:cs="Calibri"/>
                <w:sz w:val="22"/>
              </w:rPr>
              <w:t>transcription</w:t>
            </w:r>
            <w:r w:rsidR="00687BB1">
              <w:rPr>
                <w:rFonts w:ascii="Calibri" w:hAnsi="Calibri" w:cs="Calibri"/>
                <w:sz w:val="22"/>
              </w:rPr>
              <w:t>al control</w:t>
            </w:r>
          </w:p>
        </w:tc>
        <w:tc>
          <w:tcPr>
            <w:tcW w:w="2805" w:type="dxa"/>
            <w:shd w:val="clear" w:color="auto" w:fill="auto"/>
          </w:tcPr>
          <w:p w:rsidR="002B4A70" w:rsidRPr="008F1C1E" w:rsidRDefault="002B4A70" w:rsidP="002B4A70">
            <w:pPr>
              <w:rPr>
                <w:rFonts w:ascii="Calibri" w:hAnsi="Calibri" w:cs="Calibri"/>
                <w:sz w:val="22"/>
              </w:rPr>
            </w:pPr>
            <w:r>
              <w:rPr>
                <w:rFonts w:ascii="Calibri" w:hAnsi="Calibri" w:cs="Calibri"/>
                <w:b/>
                <w:sz w:val="22"/>
              </w:rPr>
              <w:t xml:space="preserve">8: </w:t>
            </w:r>
            <w:r w:rsidRPr="008F1C1E">
              <w:rPr>
                <w:rFonts w:ascii="Calibri" w:hAnsi="Calibri" w:cs="Calibri"/>
                <w:sz w:val="22"/>
              </w:rPr>
              <w:t>241-</w:t>
            </w:r>
            <w:r>
              <w:rPr>
                <w:rFonts w:ascii="Calibri" w:hAnsi="Calibri" w:cs="Calibri"/>
                <w:sz w:val="22"/>
              </w:rPr>
              <w:t xml:space="preserve">245, </w:t>
            </w:r>
            <w:r w:rsidR="001550F5" w:rsidRPr="00CC64D2">
              <w:rPr>
                <w:rFonts w:ascii="Calibri" w:hAnsi="Calibri" w:cs="Calibri"/>
                <w:sz w:val="22"/>
                <w:szCs w:val="22"/>
              </w:rPr>
              <w:t>248-249</w:t>
            </w:r>
            <w:r w:rsidR="001550F5" w:rsidRPr="001550F5">
              <w:rPr>
                <w:rFonts w:ascii="Calibri" w:hAnsi="Calibri" w:cs="Calibri"/>
                <w:sz w:val="22"/>
                <w:szCs w:val="22"/>
              </w:rPr>
              <w:t>,</w:t>
            </w:r>
            <w:r w:rsidR="001550F5">
              <w:rPr>
                <w:rFonts w:ascii="Calibri" w:hAnsi="Calibri" w:cs="Calibri"/>
              </w:rPr>
              <w:t xml:space="preserve"> </w:t>
            </w:r>
            <w:r w:rsidR="002A106A">
              <w:rPr>
                <w:rFonts w:ascii="Calibri" w:hAnsi="Calibri" w:cs="Calibri"/>
                <w:sz w:val="22"/>
              </w:rPr>
              <w:t>P</w:t>
            </w:r>
            <w:r>
              <w:rPr>
                <w:rFonts w:ascii="Calibri" w:hAnsi="Calibri" w:cs="Calibri"/>
                <w:sz w:val="22"/>
              </w:rPr>
              <w:t>aper</w:t>
            </w:r>
            <w:r w:rsidR="002A106A">
              <w:rPr>
                <w:rFonts w:ascii="Calibri" w:hAnsi="Calibri" w:cs="Calibri"/>
                <w:sz w:val="22"/>
              </w:rPr>
              <w:t xml:space="preserve"> L13</w:t>
            </w:r>
          </w:p>
        </w:tc>
      </w:tr>
      <w:tr w:rsidR="002B4A70" w:rsidRPr="00C55442" w:rsidTr="00A85CA8">
        <w:tc>
          <w:tcPr>
            <w:tcW w:w="913" w:type="dxa"/>
            <w:shd w:val="clear" w:color="auto" w:fill="auto"/>
          </w:tcPr>
          <w:p w:rsidR="002B4A70" w:rsidRDefault="00C610A7" w:rsidP="00763AA4">
            <w:pPr>
              <w:rPr>
                <w:rFonts w:ascii="Calibri" w:hAnsi="Calibri" w:cs="Calibri"/>
                <w:sz w:val="22"/>
              </w:rPr>
            </w:pPr>
            <w:r>
              <w:rPr>
                <w:rFonts w:ascii="Calibri" w:hAnsi="Calibri" w:cs="Calibri"/>
                <w:sz w:val="22"/>
              </w:rPr>
              <w:t>2/28</w:t>
            </w:r>
          </w:p>
        </w:tc>
        <w:tc>
          <w:tcPr>
            <w:tcW w:w="1062" w:type="dxa"/>
            <w:shd w:val="clear" w:color="auto" w:fill="auto"/>
          </w:tcPr>
          <w:p w:rsidR="002B4A70" w:rsidRDefault="002B4A70" w:rsidP="002B4A70">
            <w:pPr>
              <w:rPr>
                <w:rFonts w:ascii="Calibri" w:hAnsi="Calibri" w:cs="Calibri"/>
                <w:sz w:val="22"/>
              </w:rPr>
            </w:pPr>
            <w:r>
              <w:rPr>
                <w:rFonts w:ascii="Calibri" w:hAnsi="Calibri" w:cs="Calibri"/>
                <w:sz w:val="22"/>
              </w:rPr>
              <w:t>14</w:t>
            </w:r>
          </w:p>
        </w:tc>
        <w:tc>
          <w:tcPr>
            <w:tcW w:w="5290" w:type="dxa"/>
            <w:shd w:val="clear" w:color="auto" w:fill="auto"/>
          </w:tcPr>
          <w:p w:rsidR="002B4A70" w:rsidRPr="00C55442" w:rsidRDefault="002B4A70" w:rsidP="002B4A70">
            <w:pPr>
              <w:rPr>
                <w:rFonts w:ascii="Calibri" w:hAnsi="Calibri" w:cs="Calibri"/>
                <w:sz w:val="22"/>
              </w:rPr>
            </w:pPr>
            <w:r>
              <w:rPr>
                <w:rFonts w:ascii="Calibri" w:hAnsi="Calibri" w:cs="Calibri"/>
                <w:sz w:val="22"/>
              </w:rPr>
              <w:t>Transcriptional activation: recruitment of  proteins needed for initiation and elongation</w:t>
            </w:r>
          </w:p>
        </w:tc>
        <w:tc>
          <w:tcPr>
            <w:tcW w:w="2805" w:type="dxa"/>
            <w:shd w:val="clear" w:color="auto" w:fill="auto"/>
          </w:tcPr>
          <w:p w:rsidR="002B4A70" w:rsidRPr="00C55442" w:rsidRDefault="002B4A70" w:rsidP="002B4A70">
            <w:pPr>
              <w:rPr>
                <w:rFonts w:ascii="Calibri" w:hAnsi="Calibri" w:cs="Calibri"/>
                <w:sz w:val="22"/>
              </w:rPr>
            </w:pPr>
            <w:r>
              <w:rPr>
                <w:rFonts w:ascii="Calibri" w:hAnsi="Calibri" w:cs="Calibri"/>
                <w:b/>
                <w:sz w:val="22"/>
              </w:rPr>
              <w:t>19</w:t>
            </w:r>
            <w:r w:rsidRPr="00141DBA">
              <w:rPr>
                <w:rFonts w:ascii="Calibri" w:hAnsi="Calibri" w:cs="Calibri"/>
                <w:b/>
                <w:sz w:val="22"/>
              </w:rPr>
              <w:t>:</w:t>
            </w:r>
            <w:r>
              <w:rPr>
                <w:rFonts w:ascii="Calibri" w:hAnsi="Calibri" w:cs="Calibri"/>
                <w:sz w:val="22"/>
              </w:rPr>
              <w:t xml:space="preserve"> 657-672 </w:t>
            </w:r>
            <w:r w:rsidR="00B72764">
              <w:rPr>
                <w:rFonts w:ascii="Calibri" w:hAnsi="Calibri" w:cs="Calibri"/>
                <w:sz w:val="22"/>
              </w:rPr>
              <w:t>Paper L14</w:t>
            </w:r>
          </w:p>
        </w:tc>
      </w:tr>
      <w:tr w:rsidR="002B4A70" w:rsidRPr="00C55442" w:rsidTr="00A85CA8">
        <w:tc>
          <w:tcPr>
            <w:tcW w:w="913" w:type="dxa"/>
            <w:shd w:val="clear" w:color="auto" w:fill="auto"/>
          </w:tcPr>
          <w:p w:rsidR="002B4A70" w:rsidRPr="00C55442" w:rsidRDefault="002B4A70" w:rsidP="00763AA4">
            <w:pPr>
              <w:rPr>
                <w:rFonts w:ascii="Calibri" w:hAnsi="Calibri" w:cs="Calibri"/>
                <w:sz w:val="22"/>
              </w:rPr>
            </w:pPr>
            <w:r w:rsidRPr="008F1C1E">
              <w:rPr>
                <w:rFonts w:ascii="Calibri" w:hAnsi="Calibri" w:cs="Calibri"/>
                <w:sz w:val="22"/>
              </w:rPr>
              <w:t>3/0</w:t>
            </w:r>
            <w:r w:rsidR="00C610A7">
              <w:rPr>
                <w:rFonts w:ascii="Calibri" w:hAnsi="Calibri" w:cs="Calibri"/>
                <w:sz w:val="22"/>
              </w:rPr>
              <w:t>5</w:t>
            </w:r>
          </w:p>
        </w:tc>
        <w:tc>
          <w:tcPr>
            <w:tcW w:w="1062" w:type="dxa"/>
            <w:shd w:val="clear" w:color="auto" w:fill="auto"/>
          </w:tcPr>
          <w:p w:rsidR="002B4A70" w:rsidRDefault="002B4A70" w:rsidP="002B4A70">
            <w:pPr>
              <w:rPr>
                <w:rFonts w:ascii="Calibri" w:hAnsi="Calibri" w:cs="Calibri"/>
                <w:sz w:val="22"/>
              </w:rPr>
            </w:pPr>
            <w:r>
              <w:rPr>
                <w:rFonts w:ascii="Calibri" w:hAnsi="Calibri" w:cs="Calibri"/>
                <w:sz w:val="22"/>
              </w:rPr>
              <w:t>15</w:t>
            </w:r>
          </w:p>
        </w:tc>
        <w:tc>
          <w:tcPr>
            <w:tcW w:w="5290" w:type="dxa"/>
            <w:shd w:val="clear" w:color="auto" w:fill="auto"/>
          </w:tcPr>
          <w:p w:rsidR="002B4A70" w:rsidRPr="00C55442" w:rsidRDefault="00077353" w:rsidP="002B4A70">
            <w:pPr>
              <w:rPr>
                <w:rFonts w:ascii="Calibri" w:hAnsi="Calibri" w:cs="Calibri"/>
                <w:sz w:val="22"/>
              </w:rPr>
            </w:pPr>
            <w:r>
              <w:rPr>
                <w:rFonts w:ascii="Calibri" w:hAnsi="Calibri" w:cs="Calibri"/>
                <w:sz w:val="22"/>
              </w:rPr>
              <w:t>Enhancers and insulators</w:t>
            </w:r>
          </w:p>
        </w:tc>
        <w:tc>
          <w:tcPr>
            <w:tcW w:w="2805" w:type="dxa"/>
            <w:shd w:val="clear" w:color="auto" w:fill="auto"/>
          </w:tcPr>
          <w:p w:rsidR="002B4A70" w:rsidRPr="00077353" w:rsidRDefault="00077353" w:rsidP="002B4A70">
            <w:pPr>
              <w:rPr>
                <w:rFonts w:ascii="Calibri" w:hAnsi="Calibri" w:cs="Calibri"/>
                <w:sz w:val="22"/>
              </w:rPr>
            </w:pPr>
            <w:r>
              <w:rPr>
                <w:rFonts w:ascii="Calibri" w:hAnsi="Calibri" w:cs="Calibri"/>
                <w:b/>
                <w:sz w:val="22"/>
              </w:rPr>
              <w:t xml:space="preserve">19: </w:t>
            </w:r>
            <w:r w:rsidR="00493C77">
              <w:rPr>
                <w:rFonts w:ascii="Calibri" w:hAnsi="Calibri" w:cs="Calibri"/>
                <w:sz w:val="22"/>
              </w:rPr>
              <w:t>672-67</w:t>
            </w:r>
            <w:r w:rsidR="00493C77" w:rsidRPr="00CC64D2">
              <w:rPr>
                <w:rFonts w:ascii="Calibri" w:hAnsi="Calibri" w:cs="Calibri"/>
                <w:sz w:val="22"/>
              </w:rPr>
              <w:t>4</w:t>
            </w:r>
            <w:r w:rsidR="000F6F37">
              <w:rPr>
                <w:rFonts w:ascii="Calibri" w:hAnsi="Calibri" w:cs="Calibri"/>
                <w:sz w:val="22"/>
              </w:rPr>
              <w:t>; P</w:t>
            </w:r>
            <w:r>
              <w:rPr>
                <w:rFonts w:ascii="Calibri" w:hAnsi="Calibri" w:cs="Calibri"/>
                <w:sz w:val="22"/>
              </w:rPr>
              <w:t>aper</w:t>
            </w:r>
            <w:r w:rsidR="000F6F37">
              <w:rPr>
                <w:rFonts w:ascii="Calibri" w:hAnsi="Calibri" w:cs="Calibri"/>
                <w:sz w:val="22"/>
              </w:rPr>
              <w:t xml:space="preserve"> L15</w:t>
            </w:r>
          </w:p>
        </w:tc>
      </w:tr>
      <w:tr w:rsidR="00077353" w:rsidRPr="00C55442" w:rsidTr="00A85CA8">
        <w:tc>
          <w:tcPr>
            <w:tcW w:w="913" w:type="dxa"/>
            <w:shd w:val="clear" w:color="auto" w:fill="auto"/>
          </w:tcPr>
          <w:p w:rsidR="00077353" w:rsidRDefault="00077353" w:rsidP="00763AA4">
            <w:pPr>
              <w:rPr>
                <w:rFonts w:ascii="Calibri" w:hAnsi="Calibri" w:cs="Calibri"/>
                <w:sz w:val="22"/>
              </w:rPr>
            </w:pPr>
            <w:r>
              <w:rPr>
                <w:rFonts w:ascii="Calibri" w:hAnsi="Calibri" w:cs="Calibri"/>
                <w:sz w:val="22"/>
              </w:rPr>
              <w:t>3/0</w:t>
            </w:r>
            <w:r w:rsidR="00C610A7">
              <w:rPr>
                <w:rFonts w:ascii="Calibri" w:hAnsi="Calibri" w:cs="Calibri"/>
                <w:sz w:val="22"/>
              </w:rPr>
              <w:t>7</w:t>
            </w:r>
          </w:p>
        </w:tc>
        <w:tc>
          <w:tcPr>
            <w:tcW w:w="1062" w:type="dxa"/>
            <w:shd w:val="clear" w:color="auto" w:fill="auto"/>
          </w:tcPr>
          <w:p w:rsidR="00077353" w:rsidRDefault="00077353" w:rsidP="00077353">
            <w:pPr>
              <w:rPr>
                <w:rFonts w:ascii="Calibri" w:hAnsi="Calibri" w:cs="Calibri"/>
                <w:sz w:val="22"/>
              </w:rPr>
            </w:pPr>
            <w:r>
              <w:rPr>
                <w:rFonts w:ascii="Calibri" w:hAnsi="Calibri" w:cs="Calibri"/>
                <w:sz w:val="22"/>
              </w:rPr>
              <w:t>16</w:t>
            </w:r>
          </w:p>
        </w:tc>
        <w:tc>
          <w:tcPr>
            <w:tcW w:w="5290" w:type="dxa"/>
            <w:shd w:val="clear" w:color="auto" w:fill="auto"/>
          </w:tcPr>
          <w:p w:rsidR="00077353" w:rsidRPr="00C55442" w:rsidRDefault="00077353" w:rsidP="00077353">
            <w:pPr>
              <w:rPr>
                <w:rFonts w:ascii="Calibri" w:hAnsi="Calibri" w:cs="Calibri"/>
                <w:sz w:val="22"/>
              </w:rPr>
            </w:pPr>
            <w:r>
              <w:rPr>
                <w:rFonts w:ascii="Calibri" w:hAnsi="Calibri" w:cs="Calibri"/>
                <w:sz w:val="22"/>
              </w:rPr>
              <w:t>Signal integration and combinatorial control</w:t>
            </w:r>
          </w:p>
        </w:tc>
        <w:tc>
          <w:tcPr>
            <w:tcW w:w="2805" w:type="dxa"/>
            <w:shd w:val="clear" w:color="auto" w:fill="auto"/>
          </w:tcPr>
          <w:p w:rsidR="00077353" w:rsidRPr="00482BD0" w:rsidRDefault="00077353" w:rsidP="00077353">
            <w:pPr>
              <w:rPr>
                <w:rFonts w:ascii="Calibri" w:hAnsi="Calibri" w:cs="Calibri"/>
                <w:sz w:val="22"/>
              </w:rPr>
            </w:pPr>
            <w:r>
              <w:rPr>
                <w:rFonts w:ascii="Calibri" w:hAnsi="Calibri" w:cs="Calibri"/>
                <w:b/>
                <w:sz w:val="22"/>
              </w:rPr>
              <w:t xml:space="preserve">19: </w:t>
            </w:r>
            <w:r>
              <w:rPr>
                <w:rFonts w:ascii="Calibri" w:hAnsi="Calibri" w:cs="Calibri"/>
                <w:sz w:val="22"/>
              </w:rPr>
              <w:t>675-686</w:t>
            </w:r>
            <w:r w:rsidR="00444037">
              <w:rPr>
                <w:rFonts w:ascii="Calibri" w:hAnsi="Calibri" w:cs="Calibri"/>
                <w:sz w:val="22"/>
              </w:rPr>
              <w:t>; Paper L16</w:t>
            </w:r>
          </w:p>
        </w:tc>
      </w:tr>
      <w:tr w:rsidR="00077353" w:rsidRPr="00C55442" w:rsidTr="003606A1">
        <w:tc>
          <w:tcPr>
            <w:tcW w:w="913" w:type="dxa"/>
            <w:shd w:val="clear" w:color="auto" w:fill="auto"/>
          </w:tcPr>
          <w:p w:rsidR="00077353" w:rsidRDefault="00077353" w:rsidP="00763AA4">
            <w:pPr>
              <w:rPr>
                <w:rFonts w:ascii="Calibri" w:hAnsi="Calibri" w:cs="Calibri"/>
                <w:sz w:val="22"/>
              </w:rPr>
            </w:pPr>
            <w:r>
              <w:rPr>
                <w:rFonts w:ascii="Calibri" w:hAnsi="Calibri" w:cs="Calibri"/>
                <w:sz w:val="22"/>
              </w:rPr>
              <w:t>3/1</w:t>
            </w:r>
            <w:r w:rsidR="00C610A7">
              <w:rPr>
                <w:rFonts w:ascii="Calibri" w:hAnsi="Calibri" w:cs="Calibri"/>
                <w:sz w:val="22"/>
              </w:rPr>
              <w:t>2</w:t>
            </w:r>
          </w:p>
        </w:tc>
        <w:tc>
          <w:tcPr>
            <w:tcW w:w="1062" w:type="dxa"/>
          </w:tcPr>
          <w:p w:rsidR="00077353" w:rsidRDefault="00077353" w:rsidP="00077353">
            <w:pPr>
              <w:rPr>
                <w:rFonts w:ascii="Calibri" w:hAnsi="Calibri" w:cs="Calibri"/>
                <w:sz w:val="22"/>
              </w:rPr>
            </w:pPr>
          </w:p>
        </w:tc>
        <w:tc>
          <w:tcPr>
            <w:tcW w:w="5290" w:type="dxa"/>
            <w:shd w:val="clear" w:color="auto" w:fill="auto"/>
          </w:tcPr>
          <w:p w:rsidR="00077353" w:rsidRPr="00C55442" w:rsidRDefault="001619F6" w:rsidP="00077353">
            <w:pPr>
              <w:rPr>
                <w:rFonts w:ascii="Calibri" w:hAnsi="Calibri" w:cs="Calibri"/>
                <w:sz w:val="22"/>
              </w:rPr>
            </w:pPr>
            <w:r>
              <w:rPr>
                <w:rFonts w:ascii="Calibri" w:hAnsi="Calibri" w:cs="Calibri"/>
                <w:i/>
                <w:sz w:val="22"/>
              </w:rPr>
              <w:t>Spring Break</w:t>
            </w:r>
          </w:p>
        </w:tc>
        <w:tc>
          <w:tcPr>
            <w:tcW w:w="2805" w:type="dxa"/>
            <w:shd w:val="clear" w:color="auto" w:fill="auto"/>
          </w:tcPr>
          <w:p w:rsidR="00077353" w:rsidRPr="00AB7700" w:rsidRDefault="00077353" w:rsidP="00077353">
            <w:pPr>
              <w:rPr>
                <w:rFonts w:ascii="Calibri" w:hAnsi="Calibri" w:cs="Calibri"/>
                <w:sz w:val="22"/>
              </w:rPr>
            </w:pPr>
          </w:p>
        </w:tc>
      </w:tr>
      <w:tr w:rsidR="00077353" w:rsidRPr="00C55442" w:rsidTr="003606A1">
        <w:tc>
          <w:tcPr>
            <w:tcW w:w="913" w:type="dxa"/>
            <w:shd w:val="clear" w:color="auto" w:fill="auto"/>
          </w:tcPr>
          <w:p w:rsidR="00077353" w:rsidRDefault="00077353" w:rsidP="00763AA4">
            <w:pPr>
              <w:rPr>
                <w:rFonts w:ascii="Calibri" w:hAnsi="Calibri" w:cs="Calibri"/>
                <w:sz w:val="22"/>
              </w:rPr>
            </w:pPr>
            <w:r w:rsidRPr="008F6A28">
              <w:rPr>
                <w:rFonts w:ascii="Calibri" w:hAnsi="Calibri" w:cs="Calibri"/>
                <w:sz w:val="22"/>
              </w:rPr>
              <w:t>3/1</w:t>
            </w:r>
            <w:r w:rsidR="00C610A7">
              <w:rPr>
                <w:rFonts w:ascii="Calibri" w:hAnsi="Calibri" w:cs="Calibri"/>
                <w:sz w:val="22"/>
              </w:rPr>
              <w:t>4</w:t>
            </w:r>
          </w:p>
        </w:tc>
        <w:tc>
          <w:tcPr>
            <w:tcW w:w="1062" w:type="dxa"/>
          </w:tcPr>
          <w:p w:rsidR="00077353" w:rsidRPr="00B904B6" w:rsidRDefault="00077353" w:rsidP="00077353">
            <w:pPr>
              <w:rPr>
                <w:rFonts w:ascii="Calibri" w:hAnsi="Calibri" w:cs="Calibri"/>
                <w:sz w:val="22"/>
              </w:rPr>
            </w:pPr>
          </w:p>
        </w:tc>
        <w:tc>
          <w:tcPr>
            <w:tcW w:w="5290" w:type="dxa"/>
            <w:shd w:val="clear" w:color="auto" w:fill="auto"/>
          </w:tcPr>
          <w:p w:rsidR="00077353" w:rsidRPr="0064481F" w:rsidRDefault="00077353" w:rsidP="00077353">
            <w:pPr>
              <w:rPr>
                <w:rFonts w:ascii="Calibri" w:hAnsi="Calibri" w:cs="Calibri"/>
                <w:i/>
                <w:sz w:val="22"/>
              </w:rPr>
            </w:pPr>
            <w:r>
              <w:rPr>
                <w:rFonts w:ascii="Calibri" w:hAnsi="Calibri" w:cs="Calibri"/>
                <w:i/>
                <w:sz w:val="22"/>
              </w:rPr>
              <w:t>Spring Break</w:t>
            </w:r>
          </w:p>
        </w:tc>
        <w:tc>
          <w:tcPr>
            <w:tcW w:w="2805" w:type="dxa"/>
            <w:shd w:val="clear" w:color="auto" w:fill="auto"/>
          </w:tcPr>
          <w:p w:rsidR="00077353" w:rsidRPr="008F1C1E" w:rsidRDefault="00077353" w:rsidP="00077353">
            <w:pPr>
              <w:rPr>
                <w:rFonts w:ascii="Calibri" w:hAnsi="Calibri" w:cs="Calibri"/>
                <w:b/>
                <w:sz w:val="22"/>
              </w:rPr>
            </w:pPr>
          </w:p>
        </w:tc>
      </w:tr>
      <w:tr w:rsidR="00077353" w:rsidRPr="00C55442" w:rsidTr="003606A1">
        <w:tc>
          <w:tcPr>
            <w:tcW w:w="913" w:type="dxa"/>
            <w:shd w:val="clear" w:color="auto" w:fill="auto"/>
          </w:tcPr>
          <w:p w:rsidR="00077353" w:rsidRDefault="00077353" w:rsidP="00763AA4">
            <w:pPr>
              <w:rPr>
                <w:rFonts w:ascii="Calibri" w:hAnsi="Calibri" w:cs="Calibri"/>
                <w:sz w:val="22"/>
              </w:rPr>
            </w:pPr>
            <w:r>
              <w:rPr>
                <w:rFonts w:ascii="Calibri" w:hAnsi="Calibri" w:cs="Calibri"/>
                <w:sz w:val="22"/>
              </w:rPr>
              <w:t>3/</w:t>
            </w:r>
            <w:r w:rsidR="00C610A7">
              <w:rPr>
                <w:rFonts w:ascii="Calibri" w:hAnsi="Calibri" w:cs="Calibri"/>
                <w:sz w:val="22"/>
              </w:rPr>
              <w:t>19</w:t>
            </w:r>
          </w:p>
        </w:tc>
        <w:tc>
          <w:tcPr>
            <w:tcW w:w="1062" w:type="dxa"/>
          </w:tcPr>
          <w:p w:rsidR="00077353" w:rsidRDefault="00A62342" w:rsidP="00077353">
            <w:pPr>
              <w:rPr>
                <w:rFonts w:ascii="Calibri" w:hAnsi="Calibri" w:cs="Calibri"/>
                <w:sz w:val="22"/>
              </w:rPr>
            </w:pPr>
            <w:r>
              <w:rPr>
                <w:rFonts w:ascii="Calibri" w:hAnsi="Calibri" w:cs="Calibri"/>
                <w:sz w:val="22"/>
              </w:rPr>
              <w:t>17</w:t>
            </w:r>
          </w:p>
        </w:tc>
        <w:tc>
          <w:tcPr>
            <w:tcW w:w="5290" w:type="dxa"/>
            <w:shd w:val="clear" w:color="auto" w:fill="auto"/>
          </w:tcPr>
          <w:p w:rsidR="00077353" w:rsidRDefault="001619F6" w:rsidP="009B14B3">
            <w:pPr>
              <w:rPr>
                <w:rFonts w:ascii="Calibri" w:hAnsi="Calibri" w:cs="Calibri"/>
                <w:sz w:val="22"/>
              </w:rPr>
            </w:pPr>
            <w:r>
              <w:rPr>
                <w:rFonts w:ascii="Calibri" w:hAnsi="Calibri" w:cs="Calibri"/>
                <w:sz w:val="22"/>
              </w:rPr>
              <w:t>Gene silencing by modification of histones</w:t>
            </w:r>
          </w:p>
        </w:tc>
        <w:tc>
          <w:tcPr>
            <w:tcW w:w="2805" w:type="dxa"/>
            <w:shd w:val="clear" w:color="auto" w:fill="auto"/>
          </w:tcPr>
          <w:p w:rsidR="00077353" w:rsidRPr="00C55442" w:rsidRDefault="001619F6" w:rsidP="009B14B3">
            <w:pPr>
              <w:rPr>
                <w:rFonts w:ascii="Calibri" w:hAnsi="Calibri" w:cs="Calibri"/>
                <w:sz w:val="22"/>
              </w:rPr>
            </w:pPr>
            <w:r>
              <w:rPr>
                <w:rFonts w:ascii="Calibri" w:hAnsi="Calibri" w:cs="Calibri"/>
                <w:b/>
                <w:sz w:val="22"/>
              </w:rPr>
              <w:t xml:space="preserve">19: </w:t>
            </w:r>
            <w:r w:rsidR="009B14B3">
              <w:rPr>
                <w:rFonts w:ascii="Calibri" w:hAnsi="Calibri" w:cs="Calibri"/>
                <w:sz w:val="22"/>
              </w:rPr>
              <w:t>687-692; Paper L17</w:t>
            </w:r>
          </w:p>
        </w:tc>
      </w:tr>
      <w:tr w:rsidR="00077353" w:rsidRPr="00C55442" w:rsidTr="003606A1">
        <w:tc>
          <w:tcPr>
            <w:tcW w:w="913" w:type="dxa"/>
            <w:shd w:val="clear" w:color="auto" w:fill="auto"/>
          </w:tcPr>
          <w:p w:rsidR="00077353" w:rsidRPr="008F6A28" w:rsidRDefault="00077353" w:rsidP="00763AA4">
            <w:pPr>
              <w:rPr>
                <w:rFonts w:ascii="Calibri" w:hAnsi="Calibri" w:cs="Calibri"/>
                <w:sz w:val="22"/>
              </w:rPr>
            </w:pPr>
            <w:r>
              <w:rPr>
                <w:rFonts w:ascii="Calibri" w:hAnsi="Calibri" w:cs="Calibri"/>
                <w:sz w:val="22"/>
              </w:rPr>
              <w:t>3/2</w:t>
            </w:r>
            <w:r w:rsidR="00C610A7">
              <w:rPr>
                <w:rFonts w:ascii="Calibri" w:hAnsi="Calibri" w:cs="Calibri"/>
                <w:sz w:val="22"/>
              </w:rPr>
              <w:t>1</w:t>
            </w:r>
          </w:p>
        </w:tc>
        <w:tc>
          <w:tcPr>
            <w:tcW w:w="1062" w:type="dxa"/>
          </w:tcPr>
          <w:p w:rsidR="00077353" w:rsidRPr="00C55442" w:rsidRDefault="00077353" w:rsidP="00077353">
            <w:pPr>
              <w:rPr>
                <w:rFonts w:ascii="Calibri" w:hAnsi="Calibri" w:cs="Calibri"/>
                <w:sz w:val="22"/>
              </w:rPr>
            </w:pPr>
            <w:r>
              <w:rPr>
                <w:rFonts w:ascii="Calibri" w:hAnsi="Calibri" w:cs="Calibri"/>
                <w:sz w:val="22"/>
              </w:rPr>
              <w:t>18</w:t>
            </w:r>
          </w:p>
        </w:tc>
        <w:tc>
          <w:tcPr>
            <w:tcW w:w="5290" w:type="dxa"/>
            <w:shd w:val="clear" w:color="auto" w:fill="auto"/>
          </w:tcPr>
          <w:p w:rsidR="00077353" w:rsidRPr="00C55442" w:rsidRDefault="009B14B3" w:rsidP="00077353">
            <w:pPr>
              <w:rPr>
                <w:rFonts w:ascii="Calibri" w:hAnsi="Calibri" w:cs="Calibri"/>
                <w:sz w:val="22"/>
              </w:rPr>
            </w:pPr>
            <w:r>
              <w:rPr>
                <w:rFonts w:ascii="Calibri" w:hAnsi="Calibri" w:cs="Calibri"/>
                <w:sz w:val="22"/>
              </w:rPr>
              <w:t xml:space="preserve">DNA methylation and </w:t>
            </w:r>
            <w:r w:rsidR="00077353">
              <w:rPr>
                <w:rFonts w:ascii="Calibri" w:hAnsi="Calibri" w:cs="Calibri"/>
                <w:sz w:val="22"/>
              </w:rPr>
              <w:t>Epigenetic control of behavior</w:t>
            </w:r>
          </w:p>
        </w:tc>
        <w:tc>
          <w:tcPr>
            <w:tcW w:w="2805" w:type="dxa"/>
            <w:shd w:val="clear" w:color="auto" w:fill="auto"/>
          </w:tcPr>
          <w:p w:rsidR="00077353" w:rsidRPr="00482BD0" w:rsidRDefault="009B14B3" w:rsidP="00077353">
            <w:pPr>
              <w:rPr>
                <w:rFonts w:ascii="Calibri" w:hAnsi="Calibri" w:cs="Calibri"/>
                <w:sz w:val="22"/>
              </w:rPr>
            </w:pPr>
            <w:r>
              <w:rPr>
                <w:rFonts w:ascii="Calibri" w:hAnsi="Calibri" w:cs="Calibri"/>
                <w:b/>
                <w:sz w:val="22"/>
              </w:rPr>
              <w:t xml:space="preserve">19: </w:t>
            </w:r>
            <w:r>
              <w:rPr>
                <w:rFonts w:ascii="Calibri" w:hAnsi="Calibri" w:cs="Calibri"/>
                <w:sz w:val="22"/>
              </w:rPr>
              <w:t xml:space="preserve">692-698; </w:t>
            </w:r>
            <w:r w:rsidR="003D3F9C">
              <w:rPr>
                <w:rFonts w:ascii="Calibri" w:hAnsi="Calibri" w:cs="Calibri"/>
                <w:sz w:val="22"/>
              </w:rPr>
              <w:t>P</w:t>
            </w:r>
            <w:r w:rsidR="00077353">
              <w:rPr>
                <w:rFonts w:ascii="Calibri" w:hAnsi="Calibri" w:cs="Calibri"/>
                <w:sz w:val="22"/>
              </w:rPr>
              <w:t>aper</w:t>
            </w:r>
            <w:r w:rsidR="003D3F9C">
              <w:rPr>
                <w:rFonts w:ascii="Calibri" w:hAnsi="Calibri" w:cs="Calibri"/>
                <w:sz w:val="22"/>
              </w:rPr>
              <w:t xml:space="preserve"> L18</w:t>
            </w:r>
          </w:p>
        </w:tc>
      </w:tr>
      <w:tr w:rsidR="00077353" w:rsidRPr="00C55442" w:rsidTr="009238CE">
        <w:tc>
          <w:tcPr>
            <w:tcW w:w="913" w:type="dxa"/>
            <w:shd w:val="clear" w:color="auto" w:fill="FFFFFF" w:themeFill="background1"/>
          </w:tcPr>
          <w:p w:rsidR="00077353" w:rsidRPr="00C55442" w:rsidRDefault="00077353" w:rsidP="00763AA4">
            <w:pPr>
              <w:rPr>
                <w:rFonts w:ascii="Calibri" w:hAnsi="Calibri" w:cs="Calibri"/>
                <w:sz w:val="22"/>
              </w:rPr>
            </w:pPr>
            <w:r w:rsidRPr="00C55442">
              <w:rPr>
                <w:rFonts w:ascii="Calibri" w:hAnsi="Calibri" w:cs="Calibri"/>
                <w:sz w:val="22"/>
              </w:rPr>
              <w:t>3/2</w:t>
            </w:r>
            <w:r w:rsidR="00C610A7">
              <w:rPr>
                <w:rFonts w:ascii="Calibri" w:hAnsi="Calibri" w:cs="Calibri"/>
                <w:sz w:val="22"/>
              </w:rPr>
              <w:t>6</w:t>
            </w:r>
          </w:p>
        </w:tc>
        <w:tc>
          <w:tcPr>
            <w:tcW w:w="1062" w:type="dxa"/>
            <w:shd w:val="clear" w:color="auto" w:fill="FFFFFF" w:themeFill="background1"/>
          </w:tcPr>
          <w:p w:rsidR="00077353" w:rsidRDefault="00077353" w:rsidP="00077353">
            <w:pPr>
              <w:rPr>
                <w:rFonts w:ascii="Calibri" w:hAnsi="Calibri" w:cs="Calibri"/>
                <w:sz w:val="22"/>
              </w:rPr>
            </w:pPr>
            <w:r>
              <w:rPr>
                <w:rFonts w:ascii="Calibri" w:hAnsi="Calibri" w:cs="Calibri"/>
                <w:sz w:val="22"/>
              </w:rPr>
              <w:t>19</w:t>
            </w:r>
          </w:p>
        </w:tc>
        <w:tc>
          <w:tcPr>
            <w:tcW w:w="5290" w:type="dxa"/>
            <w:shd w:val="clear" w:color="auto" w:fill="FFFFFF" w:themeFill="background1"/>
          </w:tcPr>
          <w:p w:rsidR="00077353" w:rsidRPr="00C55442" w:rsidRDefault="00077353" w:rsidP="00077353">
            <w:pPr>
              <w:rPr>
                <w:rFonts w:ascii="Calibri" w:hAnsi="Calibri" w:cs="Calibri"/>
                <w:sz w:val="22"/>
              </w:rPr>
            </w:pPr>
            <w:r>
              <w:rPr>
                <w:rFonts w:ascii="Calibri" w:hAnsi="Calibri" w:cs="Calibri"/>
                <w:sz w:val="22"/>
              </w:rPr>
              <w:t>X</w:t>
            </w:r>
            <w:r w:rsidR="003615D5">
              <w:rPr>
                <w:rFonts w:ascii="Calibri" w:hAnsi="Calibri" w:cs="Calibri"/>
                <w:sz w:val="22"/>
              </w:rPr>
              <w:t>ist and X</w:t>
            </w:r>
            <w:r>
              <w:rPr>
                <w:rFonts w:ascii="Calibri" w:hAnsi="Calibri" w:cs="Calibri"/>
                <w:sz w:val="22"/>
              </w:rPr>
              <w:t>-chromosome inactivation in mammals</w:t>
            </w:r>
          </w:p>
        </w:tc>
        <w:tc>
          <w:tcPr>
            <w:tcW w:w="2805" w:type="dxa"/>
            <w:shd w:val="clear" w:color="auto" w:fill="FFFFFF" w:themeFill="background1"/>
          </w:tcPr>
          <w:p w:rsidR="00077353" w:rsidRPr="003638F2" w:rsidRDefault="00011A92" w:rsidP="00077353">
            <w:pPr>
              <w:rPr>
                <w:rFonts w:ascii="Calibri" w:hAnsi="Calibri" w:cs="Calibri"/>
                <w:sz w:val="22"/>
              </w:rPr>
            </w:pPr>
            <w:r>
              <w:rPr>
                <w:rFonts w:ascii="Calibri" w:hAnsi="Calibri" w:cs="Calibri"/>
                <w:b/>
                <w:sz w:val="22"/>
              </w:rPr>
              <w:t xml:space="preserve">20: </w:t>
            </w:r>
            <w:r>
              <w:rPr>
                <w:rFonts w:ascii="Calibri" w:hAnsi="Calibri" w:cs="Calibri"/>
                <w:sz w:val="22"/>
              </w:rPr>
              <w:t xml:space="preserve">728-730; </w:t>
            </w:r>
            <w:r w:rsidR="003D3F9C">
              <w:rPr>
                <w:rFonts w:ascii="Calibri" w:hAnsi="Calibri" w:cs="Calibri"/>
                <w:sz w:val="22"/>
              </w:rPr>
              <w:t>P</w:t>
            </w:r>
            <w:r w:rsidR="00077353">
              <w:rPr>
                <w:rFonts w:ascii="Calibri" w:hAnsi="Calibri" w:cs="Calibri"/>
                <w:sz w:val="22"/>
              </w:rPr>
              <w:t>aper</w:t>
            </w:r>
            <w:r w:rsidR="003D3F9C">
              <w:rPr>
                <w:rFonts w:ascii="Calibri" w:hAnsi="Calibri" w:cs="Calibri"/>
                <w:sz w:val="22"/>
              </w:rPr>
              <w:t xml:space="preserve"> L19</w:t>
            </w:r>
          </w:p>
        </w:tc>
      </w:tr>
      <w:tr w:rsidR="00077353" w:rsidRPr="00C55442" w:rsidTr="009238CE">
        <w:tc>
          <w:tcPr>
            <w:tcW w:w="913" w:type="dxa"/>
            <w:shd w:val="clear" w:color="auto" w:fill="C6D9F1" w:themeFill="text2" w:themeFillTint="33"/>
          </w:tcPr>
          <w:p w:rsidR="00077353" w:rsidRPr="00C55442" w:rsidRDefault="00077353" w:rsidP="00763AA4">
            <w:pPr>
              <w:rPr>
                <w:rFonts w:ascii="Calibri" w:hAnsi="Calibri" w:cs="Calibri"/>
                <w:sz w:val="22"/>
              </w:rPr>
            </w:pPr>
            <w:r>
              <w:rPr>
                <w:rFonts w:ascii="Calibri" w:hAnsi="Calibri" w:cs="Calibri"/>
                <w:sz w:val="22"/>
              </w:rPr>
              <w:t>3</w:t>
            </w:r>
            <w:r w:rsidRPr="00C55442">
              <w:rPr>
                <w:rFonts w:ascii="Calibri" w:hAnsi="Calibri" w:cs="Calibri"/>
                <w:sz w:val="22"/>
              </w:rPr>
              <w:t>/</w:t>
            </w:r>
            <w:r w:rsidR="00270B7F">
              <w:rPr>
                <w:rFonts w:ascii="Calibri" w:hAnsi="Calibri" w:cs="Calibri"/>
                <w:sz w:val="22"/>
              </w:rPr>
              <w:t>2</w:t>
            </w:r>
            <w:r w:rsidR="00C610A7">
              <w:rPr>
                <w:rFonts w:ascii="Calibri" w:hAnsi="Calibri" w:cs="Calibri"/>
                <w:sz w:val="22"/>
              </w:rPr>
              <w:t>8</w:t>
            </w:r>
          </w:p>
        </w:tc>
        <w:tc>
          <w:tcPr>
            <w:tcW w:w="1062" w:type="dxa"/>
            <w:shd w:val="clear" w:color="auto" w:fill="C6D9F1" w:themeFill="text2" w:themeFillTint="33"/>
          </w:tcPr>
          <w:p w:rsidR="00077353" w:rsidRDefault="00077353" w:rsidP="00077353">
            <w:pPr>
              <w:rPr>
                <w:rFonts w:ascii="Calibri" w:hAnsi="Calibri" w:cs="Calibri"/>
                <w:sz w:val="22"/>
              </w:rPr>
            </w:pPr>
          </w:p>
        </w:tc>
        <w:tc>
          <w:tcPr>
            <w:tcW w:w="5290" w:type="dxa"/>
            <w:shd w:val="clear" w:color="auto" w:fill="C6D9F1" w:themeFill="text2" w:themeFillTint="33"/>
          </w:tcPr>
          <w:p w:rsidR="00077353" w:rsidRPr="0064481F" w:rsidRDefault="00077353" w:rsidP="00077353">
            <w:pPr>
              <w:rPr>
                <w:rFonts w:ascii="Calibri" w:hAnsi="Calibri" w:cs="Calibri"/>
                <w:i/>
                <w:sz w:val="22"/>
              </w:rPr>
            </w:pPr>
            <w:r w:rsidRPr="0064481F">
              <w:rPr>
                <w:rFonts w:ascii="Calibri" w:hAnsi="Calibri" w:cs="Calibri"/>
                <w:i/>
                <w:sz w:val="22"/>
              </w:rPr>
              <w:t>Exam 2</w:t>
            </w:r>
            <w:r>
              <w:rPr>
                <w:rFonts w:ascii="Calibri" w:hAnsi="Calibri" w:cs="Calibri"/>
                <w:i/>
                <w:sz w:val="22"/>
              </w:rPr>
              <w:t xml:space="preserve"> (covers lectures 11-19)</w:t>
            </w:r>
          </w:p>
        </w:tc>
        <w:tc>
          <w:tcPr>
            <w:tcW w:w="2805" w:type="dxa"/>
            <w:shd w:val="clear" w:color="auto" w:fill="C6D9F1" w:themeFill="text2" w:themeFillTint="33"/>
          </w:tcPr>
          <w:p w:rsidR="00077353" w:rsidRPr="002400E8" w:rsidRDefault="00077353" w:rsidP="00077353">
            <w:pPr>
              <w:rPr>
                <w:rFonts w:ascii="Calibri" w:hAnsi="Calibri" w:cs="Calibri"/>
                <w:sz w:val="22"/>
              </w:rPr>
            </w:pPr>
          </w:p>
        </w:tc>
      </w:tr>
      <w:tr w:rsidR="00077353" w:rsidRPr="00C55442" w:rsidTr="003606A1">
        <w:tc>
          <w:tcPr>
            <w:tcW w:w="913" w:type="dxa"/>
            <w:shd w:val="clear" w:color="auto" w:fill="auto"/>
          </w:tcPr>
          <w:p w:rsidR="00077353" w:rsidRDefault="00077353" w:rsidP="00077353">
            <w:pPr>
              <w:rPr>
                <w:rFonts w:ascii="Calibri" w:hAnsi="Calibri" w:cs="Calibri"/>
                <w:sz w:val="22"/>
              </w:rPr>
            </w:pPr>
          </w:p>
        </w:tc>
        <w:tc>
          <w:tcPr>
            <w:tcW w:w="1062" w:type="dxa"/>
          </w:tcPr>
          <w:p w:rsidR="00077353" w:rsidRDefault="00077353" w:rsidP="00077353">
            <w:pPr>
              <w:rPr>
                <w:rFonts w:ascii="Calibri" w:hAnsi="Calibri" w:cs="Calibri"/>
                <w:sz w:val="22"/>
              </w:rPr>
            </w:pPr>
          </w:p>
        </w:tc>
        <w:tc>
          <w:tcPr>
            <w:tcW w:w="5290" w:type="dxa"/>
            <w:shd w:val="clear" w:color="auto" w:fill="auto"/>
          </w:tcPr>
          <w:p w:rsidR="00077353" w:rsidRPr="00E02F98" w:rsidRDefault="003615D5" w:rsidP="00077353">
            <w:pPr>
              <w:rPr>
                <w:rFonts w:ascii="Calibri" w:hAnsi="Calibri" w:cs="Calibri"/>
                <w:b/>
                <w:sz w:val="22"/>
              </w:rPr>
            </w:pPr>
            <w:r>
              <w:rPr>
                <w:rFonts w:ascii="Calibri" w:hAnsi="Calibri" w:cs="Calibri"/>
                <w:b/>
                <w:sz w:val="22"/>
              </w:rPr>
              <w:t>Other gene</w:t>
            </w:r>
            <w:r w:rsidR="00077353">
              <w:rPr>
                <w:rFonts w:ascii="Calibri" w:hAnsi="Calibri" w:cs="Calibri"/>
                <w:b/>
                <w:sz w:val="22"/>
              </w:rPr>
              <w:t xml:space="preserve"> regulation</w:t>
            </w:r>
            <w:r>
              <w:rPr>
                <w:rFonts w:ascii="Calibri" w:hAnsi="Calibri" w:cs="Calibri"/>
                <w:b/>
                <w:sz w:val="22"/>
              </w:rPr>
              <w:t xml:space="preserve"> mechanisms</w:t>
            </w:r>
            <w:r w:rsidR="00077353">
              <w:rPr>
                <w:rFonts w:ascii="Calibri" w:hAnsi="Calibri" w:cs="Calibri"/>
                <w:b/>
                <w:sz w:val="22"/>
              </w:rPr>
              <w:t xml:space="preserve"> in eukaryotes</w:t>
            </w:r>
          </w:p>
        </w:tc>
        <w:tc>
          <w:tcPr>
            <w:tcW w:w="2805" w:type="dxa"/>
            <w:shd w:val="clear" w:color="auto" w:fill="auto"/>
          </w:tcPr>
          <w:p w:rsidR="00077353" w:rsidRDefault="00077353" w:rsidP="00077353">
            <w:pPr>
              <w:rPr>
                <w:rFonts w:ascii="Calibri" w:hAnsi="Calibri" w:cs="Calibri"/>
                <w:b/>
                <w:sz w:val="22"/>
              </w:rPr>
            </w:pPr>
          </w:p>
        </w:tc>
      </w:tr>
      <w:tr w:rsidR="00077353" w:rsidRPr="00C55442" w:rsidTr="003606A1">
        <w:tc>
          <w:tcPr>
            <w:tcW w:w="913" w:type="dxa"/>
            <w:shd w:val="clear" w:color="auto" w:fill="auto"/>
          </w:tcPr>
          <w:p w:rsidR="00077353" w:rsidRPr="00C55442" w:rsidRDefault="00763AA4" w:rsidP="00763AA4">
            <w:pPr>
              <w:rPr>
                <w:rFonts w:ascii="Calibri" w:hAnsi="Calibri" w:cs="Calibri"/>
                <w:sz w:val="22"/>
              </w:rPr>
            </w:pPr>
            <w:r>
              <w:rPr>
                <w:rFonts w:ascii="Calibri" w:hAnsi="Calibri" w:cs="Calibri"/>
                <w:sz w:val="22"/>
              </w:rPr>
              <w:t>4</w:t>
            </w:r>
            <w:r w:rsidR="00077353">
              <w:rPr>
                <w:rFonts w:ascii="Calibri" w:hAnsi="Calibri" w:cs="Calibri"/>
                <w:sz w:val="22"/>
              </w:rPr>
              <w:t>/</w:t>
            </w:r>
            <w:r>
              <w:rPr>
                <w:rFonts w:ascii="Calibri" w:hAnsi="Calibri" w:cs="Calibri"/>
                <w:sz w:val="22"/>
              </w:rPr>
              <w:t>0</w:t>
            </w:r>
            <w:r w:rsidR="00C610A7">
              <w:rPr>
                <w:rFonts w:ascii="Calibri" w:hAnsi="Calibri" w:cs="Calibri"/>
                <w:sz w:val="22"/>
              </w:rPr>
              <w:t>2</w:t>
            </w:r>
          </w:p>
        </w:tc>
        <w:tc>
          <w:tcPr>
            <w:tcW w:w="1062" w:type="dxa"/>
          </w:tcPr>
          <w:p w:rsidR="00077353" w:rsidRPr="00C55442" w:rsidRDefault="00077353" w:rsidP="00077353">
            <w:pPr>
              <w:rPr>
                <w:rFonts w:ascii="Calibri" w:hAnsi="Calibri" w:cs="Calibri"/>
                <w:sz w:val="22"/>
              </w:rPr>
            </w:pPr>
            <w:r>
              <w:rPr>
                <w:rFonts w:ascii="Calibri" w:hAnsi="Calibri" w:cs="Calibri"/>
                <w:sz w:val="22"/>
              </w:rPr>
              <w:t>20</w:t>
            </w:r>
          </w:p>
        </w:tc>
        <w:tc>
          <w:tcPr>
            <w:tcW w:w="5290" w:type="dxa"/>
            <w:shd w:val="clear" w:color="auto" w:fill="auto"/>
          </w:tcPr>
          <w:p w:rsidR="00077353" w:rsidRPr="00C55442" w:rsidRDefault="00077353" w:rsidP="00077353">
            <w:pPr>
              <w:rPr>
                <w:rFonts w:ascii="Calibri" w:hAnsi="Calibri" w:cs="Calibri"/>
                <w:sz w:val="22"/>
              </w:rPr>
            </w:pPr>
            <w:r>
              <w:rPr>
                <w:rFonts w:ascii="Calibri" w:hAnsi="Calibri" w:cs="Calibri"/>
                <w:sz w:val="22"/>
              </w:rPr>
              <w:t>Alternative splicing</w:t>
            </w:r>
          </w:p>
        </w:tc>
        <w:tc>
          <w:tcPr>
            <w:tcW w:w="2805" w:type="dxa"/>
            <w:shd w:val="clear" w:color="auto" w:fill="auto"/>
          </w:tcPr>
          <w:p w:rsidR="00077353" w:rsidRPr="000F3A92" w:rsidRDefault="00077353" w:rsidP="00077353">
            <w:pPr>
              <w:rPr>
                <w:rFonts w:ascii="Calibri" w:hAnsi="Calibri" w:cs="Calibri"/>
                <w:sz w:val="22"/>
              </w:rPr>
            </w:pPr>
            <w:r>
              <w:rPr>
                <w:rFonts w:ascii="Calibri" w:hAnsi="Calibri" w:cs="Calibri"/>
                <w:b/>
                <w:sz w:val="22"/>
              </w:rPr>
              <w:t>14:</w:t>
            </w:r>
            <w:r>
              <w:rPr>
                <w:rFonts w:ascii="Calibri" w:hAnsi="Calibri" w:cs="Calibri"/>
                <w:sz w:val="22"/>
              </w:rPr>
              <w:t xml:space="preserve"> 467-477, 480-4</w:t>
            </w:r>
            <w:r w:rsidR="00A959DC">
              <w:rPr>
                <w:rFonts w:ascii="Calibri" w:hAnsi="Calibri" w:cs="Calibri"/>
                <w:sz w:val="22"/>
              </w:rPr>
              <w:t>82, 483-488, 491</w:t>
            </w:r>
            <w:r w:rsidR="00EF68B3">
              <w:rPr>
                <w:rFonts w:ascii="Calibri" w:hAnsi="Calibri" w:cs="Calibri"/>
                <w:sz w:val="22"/>
              </w:rPr>
              <w:t>-496, P</w:t>
            </w:r>
            <w:r>
              <w:rPr>
                <w:rFonts w:ascii="Calibri" w:hAnsi="Calibri" w:cs="Calibri"/>
                <w:sz w:val="22"/>
              </w:rPr>
              <w:t>aper</w:t>
            </w:r>
            <w:r w:rsidR="00EF68B3">
              <w:rPr>
                <w:rFonts w:ascii="Calibri" w:hAnsi="Calibri" w:cs="Calibri"/>
                <w:sz w:val="22"/>
              </w:rPr>
              <w:t xml:space="preserve"> L20</w:t>
            </w:r>
          </w:p>
        </w:tc>
      </w:tr>
      <w:tr w:rsidR="00077353" w:rsidRPr="00C55442" w:rsidTr="003606A1">
        <w:tc>
          <w:tcPr>
            <w:tcW w:w="913" w:type="dxa"/>
            <w:shd w:val="clear" w:color="auto" w:fill="auto"/>
          </w:tcPr>
          <w:p w:rsidR="00077353" w:rsidRDefault="00077353" w:rsidP="00763AA4">
            <w:pPr>
              <w:rPr>
                <w:rFonts w:ascii="Calibri" w:hAnsi="Calibri" w:cs="Calibri"/>
                <w:sz w:val="22"/>
              </w:rPr>
            </w:pPr>
            <w:r>
              <w:rPr>
                <w:rFonts w:ascii="Calibri" w:hAnsi="Calibri" w:cs="Calibri"/>
                <w:sz w:val="22"/>
              </w:rPr>
              <w:t>4/0</w:t>
            </w:r>
            <w:r w:rsidR="00C610A7">
              <w:rPr>
                <w:rFonts w:ascii="Calibri" w:hAnsi="Calibri" w:cs="Calibri"/>
                <w:sz w:val="22"/>
              </w:rPr>
              <w:t>4</w:t>
            </w:r>
          </w:p>
        </w:tc>
        <w:tc>
          <w:tcPr>
            <w:tcW w:w="1062" w:type="dxa"/>
          </w:tcPr>
          <w:p w:rsidR="00077353" w:rsidRDefault="00077353" w:rsidP="00077353">
            <w:pPr>
              <w:rPr>
                <w:rFonts w:ascii="Calibri" w:hAnsi="Calibri" w:cs="Calibri"/>
                <w:sz w:val="22"/>
              </w:rPr>
            </w:pPr>
            <w:r>
              <w:rPr>
                <w:rFonts w:ascii="Calibri" w:hAnsi="Calibri" w:cs="Calibri"/>
                <w:sz w:val="22"/>
              </w:rPr>
              <w:t>21</w:t>
            </w:r>
          </w:p>
        </w:tc>
        <w:tc>
          <w:tcPr>
            <w:tcW w:w="5290" w:type="dxa"/>
            <w:shd w:val="clear" w:color="auto" w:fill="auto"/>
          </w:tcPr>
          <w:p w:rsidR="00077353" w:rsidRDefault="00077353" w:rsidP="00077353">
            <w:pPr>
              <w:rPr>
                <w:rFonts w:ascii="Calibri" w:hAnsi="Calibri" w:cs="Calibri"/>
                <w:sz w:val="22"/>
              </w:rPr>
            </w:pPr>
            <w:r>
              <w:rPr>
                <w:rFonts w:ascii="Calibri" w:hAnsi="Calibri" w:cs="Calibri"/>
                <w:sz w:val="22"/>
              </w:rPr>
              <w:t>Translational control</w:t>
            </w:r>
          </w:p>
        </w:tc>
        <w:tc>
          <w:tcPr>
            <w:tcW w:w="2805" w:type="dxa"/>
            <w:shd w:val="clear" w:color="auto" w:fill="auto"/>
          </w:tcPr>
          <w:p w:rsidR="00077353" w:rsidRDefault="00077353" w:rsidP="00077353">
            <w:pPr>
              <w:rPr>
                <w:rFonts w:ascii="Calibri" w:hAnsi="Calibri" w:cs="Calibri"/>
                <w:b/>
                <w:sz w:val="22"/>
              </w:rPr>
            </w:pPr>
            <w:r w:rsidRPr="001230F8">
              <w:rPr>
                <w:rFonts w:ascii="Calibri" w:hAnsi="Calibri" w:cs="Calibri"/>
                <w:b/>
                <w:sz w:val="22"/>
              </w:rPr>
              <w:t>1</w:t>
            </w:r>
            <w:r>
              <w:rPr>
                <w:rFonts w:ascii="Calibri" w:hAnsi="Calibri" w:cs="Calibri"/>
                <w:b/>
                <w:sz w:val="22"/>
              </w:rPr>
              <w:t>5</w:t>
            </w:r>
            <w:r w:rsidRPr="001230F8">
              <w:rPr>
                <w:rFonts w:ascii="Calibri" w:hAnsi="Calibri" w:cs="Calibri"/>
                <w:b/>
                <w:sz w:val="22"/>
              </w:rPr>
              <w:t>:</w:t>
            </w:r>
            <w:r w:rsidR="00EF68B3">
              <w:rPr>
                <w:rFonts w:ascii="Calibri" w:hAnsi="Calibri" w:cs="Calibri"/>
                <w:sz w:val="22"/>
              </w:rPr>
              <w:t xml:space="preserve"> 530-535, 556-557, P</w:t>
            </w:r>
            <w:r>
              <w:rPr>
                <w:rFonts w:ascii="Calibri" w:hAnsi="Calibri" w:cs="Calibri"/>
                <w:sz w:val="22"/>
              </w:rPr>
              <w:t>aper</w:t>
            </w:r>
            <w:r w:rsidR="00EF68B3">
              <w:rPr>
                <w:rFonts w:ascii="Calibri" w:hAnsi="Calibri" w:cs="Calibri"/>
                <w:sz w:val="22"/>
              </w:rPr>
              <w:t xml:space="preserve"> L21</w:t>
            </w:r>
          </w:p>
        </w:tc>
      </w:tr>
      <w:tr w:rsidR="003615D5" w:rsidRPr="00C55442" w:rsidTr="003606A1">
        <w:tc>
          <w:tcPr>
            <w:tcW w:w="913" w:type="dxa"/>
            <w:shd w:val="clear" w:color="auto" w:fill="auto"/>
          </w:tcPr>
          <w:p w:rsidR="003615D5" w:rsidRDefault="003615D5" w:rsidP="00077353">
            <w:pPr>
              <w:rPr>
                <w:rFonts w:ascii="Calibri" w:hAnsi="Calibri" w:cs="Calibri"/>
                <w:sz w:val="22"/>
              </w:rPr>
            </w:pPr>
          </w:p>
        </w:tc>
        <w:tc>
          <w:tcPr>
            <w:tcW w:w="1062" w:type="dxa"/>
          </w:tcPr>
          <w:p w:rsidR="003615D5" w:rsidRDefault="003615D5" w:rsidP="00077353">
            <w:pPr>
              <w:rPr>
                <w:rFonts w:ascii="Calibri" w:hAnsi="Calibri" w:cs="Calibri"/>
                <w:sz w:val="22"/>
              </w:rPr>
            </w:pPr>
          </w:p>
        </w:tc>
        <w:tc>
          <w:tcPr>
            <w:tcW w:w="5290" w:type="dxa"/>
            <w:shd w:val="clear" w:color="auto" w:fill="auto"/>
          </w:tcPr>
          <w:p w:rsidR="003615D5" w:rsidRPr="003615D5" w:rsidRDefault="003615D5" w:rsidP="00077353">
            <w:pPr>
              <w:rPr>
                <w:rFonts w:ascii="Calibri" w:hAnsi="Calibri" w:cs="Calibri"/>
                <w:b/>
                <w:sz w:val="22"/>
              </w:rPr>
            </w:pPr>
            <w:r>
              <w:rPr>
                <w:rFonts w:ascii="Calibri" w:hAnsi="Calibri" w:cs="Calibri"/>
                <w:b/>
                <w:sz w:val="22"/>
              </w:rPr>
              <w:t>Short Regulatory RNAs</w:t>
            </w:r>
          </w:p>
        </w:tc>
        <w:tc>
          <w:tcPr>
            <w:tcW w:w="2805" w:type="dxa"/>
            <w:shd w:val="clear" w:color="auto" w:fill="auto"/>
          </w:tcPr>
          <w:p w:rsidR="003615D5" w:rsidRPr="00E02F98" w:rsidRDefault="003615D5" w:rsidP="00077353">
            <w:pPr>
              <w:rPr>
                <w:rFonts w:ascii="Calibri" w:hAnsi="Calibri" w:cs="Calibri"/>
                <w:b/>
                <w:sz w:val="22"/>
              </w:rPr>
            </w:pPr>
          </w:p>
        </w:tc>
      </w:tr>
      <w:tr w:rsidR="00077353" w:rsidRPr="00C55442" w:rsidTr="003606A1">
        <w:tc>
          <w:tcPr>
            <w:tcW w:w="913" w:type="dxa"/>
            <w:shd w:val="clear" w:color="auto" w:fill="auto"/>
          </w:tcPr>
          <w:p w:rsidR="00077353" w:rsidRPr="00C55442" w:rsidRDefault="00077353" w:rsidP="00763AA4">
            <w:pPr>
              <w:rPr>
                <w:rFonts w:ascii="Calibri" w:hAnsi="Calibri" w:cs="Calibri"/>
                <w:sz w:val="22"/>
              </w:rPr>
            </w:pPr>
            <w:r>
              <w:rPr>
                <w:rFonts w:ascii="Calibri" w:hAnsi="Calibri" w:cs="Calibri"/>
                <w:sz w:val="22"/>
              </w:rPr>
              <w:t>4/</w:t>
            </w:r>
            <w:r w:rsidR="00C610A7">
              <w:rPr>
                <w:rFonts w:ascii="Calibri" w:hAnsi="Calibri" w:cs="Calibri"/>
                <w:sz w:val="22"/>
              </w:rPr>
              <w:t>09</w:t>
            </w:r>
          </w:p>
        </w:tc>
        <w:tc>
          <w:tcPr>
            <w:tcW w:w="1062" w:type="dxa"/>
          </w:tcPr>
          <w:p w:rsidR="00077353" w:rsidRPr="00B904B6" w:rsidRDefault="00077353" w:rsidP="00077353">
            <w:pPr>
              <w:rPr>
                <w:rFonts w:ascii="Calibri" w:hAnsi="Calibri" w:cs="Calibri"/>
                <w:sz w:val="22"/>
              </w:rPr>
            </w:pPr>
            <w:r>
              <w:rPr>
                <w:rFonts w:ascii="Calibri" w:hAnsi="Calibri" w:cs="Calibri"/>
                <w:sz w:val="22"/>
              </w:rPr>
              <w:t>22</w:t>
            </w:r>
          </w:p>
        </w:tc>
        <w:tc>
          <w:tcPr>
            <w:tcW w:w="5290" w:type="dxa"/>
            <w:shd w:val="clear" w:color="auto" w:fill="auto"/>
          </w:tcPr>
          <w:p w:rsidR="00077353" w:rsidRPr="0077082A" w:rsidRDefault="00077353" w:rsidP="00077353">
            <w:pPr>
              <w:rPr>
                <w:rFonts w:ascii="Calibri" w:hAnsi="Calibri" w:cs="Calibri"/>
                <w:sz w:val="22"/>
              </w:rPr>
            </w:pPr>
            <w:r>
              <w:rPr>
                <w:rFonts w:ascii="Calibri" w:hAnsi="Calibri" w:cs="Calibri"/>
                <w:sz w:val="22"/>
              </w:rPr>
              <w:t>Short regulatory RNAs in eukaryotes: miRNAs</w:t>
            </w:r>
          </w:p>
        </w:tc>
        <w:tc>
          <w:tcPr>
            <w:tcW w:w="2805" w:type="dxa"/>
            <w:shd w:val="clear" w:color="auto" w:fill="auto"/>
          </w:tcPr>
          <w:p w:rsidR="00077353" w:rsidRPr="00C55442" w:rsidRDefault="00077353" w:rsidP="00077353">
            <w:pPr>
              <w:rPr>
                <w:rFonts w:ascii="Calibri" w:hAnsi="Calibri" w:cs="Calibri"/>
                <w:sz w:val="22"/>
              </w:rPr>
            </w:pPr>
            <w:r w:rsidRPr="00E02F98">
              <w:rPr>
                <w:rFonts w:ascii="Calibri" w:hAnsi="Calibri" w:cs="Calibri"/>
                <w:b/>
                <w:sz w:val="22"/>
              </w:rPr>
              <w:t xml:space="preserve">20: </w:t>
            </w:r>
            <w:r w:rsidR="008F744E">
              <w:rPr>
                <w:rFonts w:ascii="Calibri" w:hAnsi="Calibri" w:cs="Calibri"/>
                <w:sz w:val="22"/>
              </w:rPr>
              <w:t>711</w:t>
            </w:r>
            <w:r w:rsidRPr="003638F2">
              <w:rPr>
                <w:rFonts w:ascii="Calibri" w:hAnsi="Calibri" w:cs="Calibri"/>
                <w:sz w:val="22"/>
              </w:rPr>
              <w:t>-</w:t>
            </w:r>
            <w:r w:rsidR="00EF68B3">
              <w:rPr>
                <w:rFonts w:ascii="Calibri" w:hAnsi="Calibri" w:cs="Calibri"/>
                <w:sz w:val="22"/>
              </w:rPr>
              <w:t>727, P</w:t>
            </w:r>
            <w:r>
              <w:rPr>
                <w:rFonts w:ascii="Calibri" w:hAnsi="Calibri" w:cs="Calibri"/>
                <w:sz w:val="22"/>
              </w:rPr>
              <w:t>aper</w:t>
            </w:r>
            <w:r w:rsidR="00EF68B3">
              <w:rPr>
                <w:rFonts w:ascii="Calibri" w:hAnsi="Calibri" w:cs="Calibri"/>
                <w:sz w:val="22"/>
              </w:rPr>
              <w:t xml:space="preserve"> L22</w:t>
            </w:r>
          </w:p>
        </w:tc>
      </w:tr>
      <w:tr w:rsidR="00077353" w:rsidRPr="00C55442" w:rsidTr="003606A1">
        <w:tc>
          <w:tcPr>
            <w:tcW w:w="913" w:type="dxa"/>
            <w:shd w:val="clear" w:color="auto" w:fill="auto"/>
          </w:tcPr>
          <w:p w:rsidR="00077353" w:rsidRDefault="00077353" w:rsidP="00077353">
            <w:pPr>
              <w:rPr>
                <w:rFonts w:ascii="Calibri" w:hAnsi="Calibri" w:cs="Calibri"/>
                <w:sz w:val="22"/>
              </w:rPr>
            </w:pPr>
            <w:r>
              <w:rPr>
                <w:rFonts w:ascii="Calibri" w:hAnsi="Calibri" w:cs="Calibri"/>
                <w:sz w:val="22"/>
              </w:rPr>
              <w:lastRenderedPageBreak/>
              <w:t>4/1</w:t>
            </w:r>
            <w:r w:rsidR="00C610A7">
              <w:rPr>
                <w:rFonts w:ascii="Calibri" w:hAnsi="Calibri" w:cs="Calibri"/>
                <w:sz w:val="22"/>
              </w:rPr>
              <w:t>1</w:t>
            </w:r>
          </w:p>
        </w:tc>
        <w:tc>
          <w:tcPr>
            <w:tcW w:w="1062" w:type="dxa"/>
          </w:tcPr>
          <w:p w:rsidR="00077353" w:rsidRDefault="00077353" w:rsidP="00077353">
            <w:pPr>
              <w:rPr>
                <w:rFonts w:ascii="Calibri" w:hAnsi="Calibri" w:cs="Calibri"/>
                <w:sz w:val="22"/>
              </w:rPr>
            </w:pPr>
            <w:r>
              <w:rPr>
                <w:rFonts w:ascii="Calibri" w:hAnsi="Calibri" w:cs="Calibri"/>
                <w:sz w:val="22"/>
              </w:rPr>
              <w:t>23</w:t>
            </w:r>
          </w:p>
        </w:tc>
        <w:tc>
          <w:tcPr>
            <w:tcW w:w="5290" w:type="dxa"/>
            <w:shd w:val="clear" w:color="auto" w:fill="auto"/>
          </w:tcPr>
          <w:p w:rsidR="00077353" w:rsidRPr="00C55442" w:rsidRDefault="00077353" w:rsidP="00077353">
            <w:pPr>
              <w:rPr>
                <w:rFonts w:ascii="Calibri" w:hAnsi="Calibri" w:cs="Calibri"/>
                <w:sz w:val="22"/>
              </w:rPr>
            </w:pPr>
            <w:r>
              <w:rPr>
                <w:rFonts w:ascii="Calibri" w:hAnsi="Calibri" w:cs="Calibri"/>
                <w:sz w:val="22"/>
              </w:rPr>
              <w:t>RNAs as defense agents in prokaryotes and archaea: CRISPR</w:t>
            </w:r>
          </w:p>
        </w:tc>
        <w:tc>
          <w:tcPr>
            <w:tcW w:w="2805" w:type="dxa"/>
            <w:shd w:val="clear" w:color="auto" w:fill="auto"/>
          </w:tcPr>
          <w:p w:rsidR="00077353" w:rsidRPr="00C55442" w:rsidRDefault="00077353" w:rsidP="00734BC5">
            <w:pPr>
              <w:rPr>
                <w:rFonts w:ascii="Calibri" w:hAnsi="Calibri" w:cs="Calibri"/>
                <w:sz w:val="22"/>
              </w:rPr>
            </w:pPr>
            <w:r>
              <w:rPr>
                <w:rFonts w:ascii="Calibri" w:hAnsi="Calibri" w:cs="Calibri"/>
                <w:b/>
                <w:sz w:val="22"/>
              </w:rPr>
              <w:t>20:</w:t>
            </w:r>
            <w:r>
              <w:rPr>
                <w:rFonts w:ascii="Calibri" w:hAnsi="Calibri" w:cs="Calibri"/>
                <w:sz w:val="22"/>
              </w:rPr>
              <w:t xml:space="preserve"> 705-711, </w:t>
            </w:r>
            <w:r w:rsidR="00734BC5">
              <w:rPr>
                <w:rFonts w:ascii="Calibri" w:hAnsi="Calibri" w:cs="Calibri"/>
                <w:sz w:val="22"/>
              </w:rPr>
              <w:t xml:space="preserve">Paper </w:t>
            </w:r>
            <w:r w:rsidR="00E57A79">
              <w:rPr>
                <w:rFonts w:ascii="Calibri" w:hAnsi="Calibri" w:cs="Calibri"/>
                <w:sz w:val="22"/>
              </w:rPr>
              <w:t>L23</w:t>
            </w:r>
            <w:r w:rsidR="00EF68B3">
              <w:rPr>
                <w:rFonts w:ascii="Calibri" w:hAnsi="Calibri" w:cs="Calibri"/>
                <w:sz w:val="22"/>
              </w:rPr>
              <w:t xml:space="preserve"> and</w:t>
            </w:r>
            <w:r w:rsidR="00734BC5">
              <w:rPr>
                <w:rFonts w:ascii="Calibri" w:hAnsi="Calibri" w:cs="Calibri"/>
                <w:sz w:val="22"/>
              </w:rPr>
              <w:t xml:space="preserve"> </w:t>
            </w:r>
            <w:r w:rsidR="005F1EA4">
              <w:rPr>
                <w:rFonts w:ascii="Calibri" w:hAnsi="Calibri" w:cs="Calibri"/>
                <w:sz w:val="22"/>
              </w:rPr>
              <w:t>Review Article</w:t>
            </w:r>
            <w:r w:rsidR="00EF68B3">
              <w:rPr>
                <w:rFonts w:ascii="Calibri" w:hAnsi="Calibri" w:cs="Calibri"/>
                <w:sz w:val="22"/>
              </w:rPr>
              <w:t xml:space="preserve"> </w:t>
            </w:r>
            <w:r w:rsidR="00E57A79">
              <w:rPr>
                <w:rFonts w:ascii="Calibri" w:hAnsi="Calibri" w:cs="Calibri"/>
                <w:sz w:val="22"/>
              </w:rPr>
              <w:t>L23</w:t>
            </w:r>
            <w:r w:rsidR="005F1EA4">
              <w:rPr>
                <w:rFonts w:ascii="Calibri" w:hAnsi="Calibri" w:cs="Calibri"/>
                <w:sz w:val="22"/>
              </w:rPr>
              <w:t xml:space="preserve"> </w:t>
            </w:r>
          </w:p>
        </w:tc>
      </w:tr>
      <w:tr w:rsidR="00734BC5" w:rsidRPr="00C55442" w:rsidTr="003606A1">
        <w:tc>
          <w:tcPr>
            <w:tcW w:w="913" w:type="dxa"/>
            <w:shd w:val="clear" w:color="auto" w:fill="auto"/>
          </w:tcPr>
          <w:p w:rsidR="00734BC5" w:rsidRPr="00C55442" w:rsidRDefault="00734BC5" w:rsidP="00763AA4">
            <w:pPr>
              <w:rPr>
                <w:rFonts w:ascii="Calibri" w:hAnsi="Calibri" w:cs="Calibri"/>
                <w:sz w:val="22"/>
              </w:rPr>
            </w:pPr>
            <w:r>
              <w:rPr>
                <w:rFonts w:ascii="Calibri" w:hAnsi="Calibri" w:cs="Calibri"/>
                <w:sz w:val="22"/>
              </w:rPr>
              <w:t>4/1</w:t>
            </w:r>
            <w:r w:rsidR="00C610A7">
              <w:rPr>
                <w:rFonts w:ascii="Calibri" w:hAnsi="Calibri" w:cs="Calibri"/>
                <w:sz w:val="22"/>
              </w:rPr>
              <w:t>6</w:t>
            </w:r>
          </w:p>
        </w:tc>
        <w:tc>
          <w:tcPr>
            <w:tcW w:w="1062" w:type="dxa"/>
          </w:tcPr>
          <w:p w:rsidR="00734BC5" w:rsidRPr="00C55442" w:rsidRDefault="00734BC5" w:rsidP="00734BC5">
            <w:pPr>
              <w:rPr>
                <w:rFonts w:ascii="Calibri" w:hAnsi="Calibri" w:cs="Calibri"/>
                <w:sz w:val="22"/>
              </w:rPr>
            </w:pPr>
            <w:r>
              <w:rPr>
                <w:rFonts w:ascii="Calibri" w:hAnsi="Calibri" w:cs="Calibri"/>
                <w:sz w:val="22"/>
              </w:rPr>
              <w:t>24</w:t>
            </w:r>
          </w:p>
        </w:tc>
        <w:tc>
          <w:tcPr>
            <w:tcW w:w="5290" w:type="dxa"/>
            <w:shd w:val="clear" w:color="auto" w:fill="auto"/>
          </w:tcPr>
          <w:p w:rsidR="00734BC5" w:rsidRPr="00734BC5" w:rsidRDefault="00734BC5" w:rsidP="00734BC5">
            <w:pPr>
              <w:rPr>
                <w:rFonts w:ascii="Calibri" w:hAnsi="Calibri" w:cs="Calibri"/>
                <w:sz w:val="22"/>
              </w:rPr>
            </w:pPr>
            <w:r>
              <w:rPr>
                <w:rFonts w:ascii="Calibri" w:hAnsi="Calibri" w:cs="Calibri"/>
                <w:sz w:val="22"/>
              </w:rPr>
              <w:t>CRISPR/Cas9 and genome engineering</w:t>
            </w:r>
          </w:p>
        </w:tc>
        <w:tc>
          <w:tcPr>
            <w:tcW w:w="2805" w:type="dxa"/>
            <w:shd w:val="clear" w:color="auto" w:fill="auto"/>
          </w:tcPr>
          <w:p w:rsidR="00734BC5" w:rsidRDefault="00B92184" w:rsidP="00734BC5">
            <w:pPr>
              <w:rPr>
                <w:rFonts w:ascii="Calibri" w:hAnsi="Calibri" w:cs="Calibri"/>
                <w:b/>
                <w:sz w:val="22"/>
              </w:rPr>
            </w:pPr>
            <w:r>
              <w:rPr>
                <w:rFonts w:ascii="Calibri" w:hAnsi="Calibri" w:cs="Calibri"/>
                <w:sz w:val="22"/>
              </w:rPr>
              <w:t xml:space="preserve">Paper </w:t>
            </w:r>
            <w:r w:rsidR="00E57A79">
              <w:rPr>
                <w:rFonts w:ascii="Calibri" w:hAnsi="Calibri" w:cs="Calibri"/>
                <w:sz w:val="22"/>
              </w:rPr>
              <w:t>L24</w:t>
            </w:r>
            <w:r w:rsidR="00734BC5">
              <w:rPr>
                <w:rFonts w:ascii="Calibri" w:hAnsi="Calibri" w:cs="Calibri"/>
                <w:sz w:val="22"/>
              </w:rPr>
              <w:t xml:space="preserve"> and Highlight </w:t>
            </w:r>
            <w:r>
              <w:rPr>
                <w:rFonts w:ascii="Calibri" w:hAnsi="Calibri" w:cs="Calibri"/>
                <w:sz w:val="22"/>
              </w:rPr>
              <w:t xml:space="preserve">Article </w:t>
            </w:r>
            <w:r w:rsidR="00E57A79">
              <w:rPr>
                <w:rFonts w:ascii="Calibri" w:hAnsi="Calibri" w:cs="Calibri"/>
                <w:sz w:val="22"/>
              </w:rPr>
              <w:t>L24</w:t>
            </w:r>
          </w:p>
        </w:tc>
      </w:tr>
      <w:tr w:rsidR="00734BC5" w:rsidRPr="00C55442" w:rsidTr="003606A1">
        <w:tc>
          <w:tcPr>
            <w:tcW w:w="913" w:type="dxa"/>
            <w:shd w:val="clear" w:color="auto" w:fill="auto"/>
          </w:tcPr>
          <w:p w:rsidR="00734BC5" w:rsidRPr="00C55442" w:rsidRDefault="00734BC5" w:rsidP="00734BC5">
            <w:pPr>
              <w:rPr>
                <w:rFonts w:ascii="Calibri" w:hAnsi="Calibri" w:cs="Calibri"/>
                <w:sz w:val="22"/>
              </w:rPr>
            </w:pPr>
          </w:p>
        </w:tc>
        <w:tc>
          <w:tcPr>
            <w:tcW w:w="1062" w:type="dxa"/>
          </w:tcPr>
          <w:p w:rsidR="00734BC5" w:rsidRPr="00C55442" w:rsidRDefault="00734BC5" w:rsidP="00734BC5">
            <w:pPr>
              <w:rPr>
                <w:rFonts w:ascii="Calibri" w:hAnsi="Calibri" w:cs="Calibri"/>
                <w:sz w:val="22"/>
              </w:rPr>
            </w:pPr>
          </w:p>
        </w:tc>
        <w:tc>
          <w:tcPr>
            <w:tcW w:w="5290" w:type="dxa"/>
            <w:shd w:val="clear" w:color="auto" w:fill="auto"/>
          </w:tcPr>
          <w:p w:rsidR="00734BC5" w:rsidRPr="00C55442" w:rsidRDefault="00734BC5" w:rsidP="00734BC5">
            <w:pPr>
              <w:rPr>
                <w:rFonts w:ascii="Calibri" w:hAnsi="Calibri" w:cs="Calibri"/>
                <w:sz w:val="22"/>
              </w:rPr>
            </w:pPr>
            <w:r w:rsidRPr="006C5F1E">
              <w:rPr>
                <w:rFonts w:ascii="Calibri" w:hAnsi="Calibri" w:cs="Calibri"/>
                <w:b/>
                <w:sz w:val="22"/>
              </w:rPr>
              <w:t>Student presentations</w:t>
            </w:r>
          </w:p>
        </w:tc>
        <w:tc>
          <w:tcPr>
            <w:tcW w:w="2805" w:type="dxa"/>
            <w:shd w:val="clear" w:color="auto" w:fill="auto"/>
          </w:tcPr>
          <w:p w:rsidR="00734BC5" w:rsidRPr="00C55442" w:rsidRDefault="00734BC5" w:rsidP="00734BC5">
            <w:pPr>
              <w:rPr>
                <w:rFonts w:ascii="Calibri" w:hAnsi="Calibri" w:cs="Calibri"/>
                <w:sz w:val="22"/>
              </w:rPr>
            </w:pPr>
          </w:p>
        </w:tc>
      </w:tr>
      <w:tr w:rsidR="00734BC5" w:rsidRPr="00C55442" w:rsidTr="003606A1">
        <w:tc>
          <w:tcPr>
            <w:tcW w:w="913" w:type="dxa"/>
            <w:shd w:val="clear" w:color="auto" w:fill="auto"/>
          </w:tcPr>
          <w:p w:rsidR="00734BC5" w:rsidRPr="00C55442" w:rsidRDefault="00734BC5" w:rsidP="00763AA4">
            <w:pPr>
              <w:rPr>
                <w:rFonts w:ascii="Calibri" w:hAnsi="Calibri" w:cs="Calibri"/>
                <w:sz w:val="22"/>
              </w:rPr>
            </w:pPr>
            <w:r>
              <w:rPr>
                <w:rFonts w:ascii="Calibri" w:hAnsi="Calibri" w:cs="Calibri"/>
                <w:sz w:val="22"/>
              </w:rPr>
              <w:t>4/</w:t>
            </w:r>
            <w:r w:rsidR="00270B7F">
              <w:rPr>
                <w:rFonts w:ascii="Calibri" w:hAnsi="Calibri" w:cs="Calibri"/>
                <w:sz w:val="22"/>
              </w:rPr>
              <w:t>1</w:t>
            </w:r>
            <w:r w:rsidR="00C610A7">
              <w:rPr>
                <w:rFonts w:ascii="Calibri" w:hAnsi="Calibri" w:cs="Calibri"/>
                <w:sz w:val="22"/>
              </w:rPr>
              <w:t>8</w:t>
            </w:r>
          </w:p>
        </w:tc>
        <w:tc>
          <w:tcPr>
            <w:tcW w:w="1062" w:type="dxa"/>
          </w:tcPr>
          <w:p w:rsidR="00734BC5" w:rsidRPr="00C55442" w:rsidRDefault="00734BC5" w:rsidP="00734BC5">
            <w:pPr>
              <w:rPr>
                <w:rFonts w:ascii="Calibri" w:hAnsi="Calibri" w:cs="Calibri"/>
                <w:sz w:val="22"/>
              </w:rPr>
            </w:pPr>
            <w:r>
              <w:rPr>
                <w:rFonts w:ascii="Calibri" w:hAnsi="Calibri" w:cs="Calibri"/>
                <w:sz w:val="22"/>
              </w:rPr>
              <w:t>25</w:t>
            </w:r>
          </w:p>
        </w:tc>
        <w:tc>
          <w:tcPr>
            <w:tcW w:w="5290" w:type="dxa"/>
            <w:shd w:val="clear" w:color="auto" w:fill="auto"/>
          </w:tcPr>
          <w:p w:rsidR="00734BC5" w:rsidRPr="00C55442" w:rsidRDefault="00734BC5" w:rsidP="00734BC5">
            <w:pPr>
              <w:rPr>
                <w:rFonts w:ascii="Calibri" w:hAnsi="Calibri" w:cs="Calibri"/>
                <w:sz w:val="22"/>
              </w:rPr>
            </w:pPr>
            <w:r>
              <w:rPr>
                <w:rFonts w:ascii="Calibri" w:hAnsi="Calibri" w:cs="Calibri"/>
                <w:sz w:val="22"/>
              </w:rPr>
              <w:t>Student-selected topics</w:t>
            </w:r>
          </w:p>
        </w:tc>
        <w:tc>
          <w:tcPr>
            <w:tcW w:w="2805" w:type="dxa"/>
            <w:shd w:val="clear" w:color="auto" w:fill="auto"/>
          </w:tcPr>
          <w:p w:rsidR="00734BC5" w:rsidRPr="00C55442" w:rsidRDefault="00734BC5" w:rsidP="00734BC5">
            <w:pPr>
              <w:rPr>
                <w:rFonts w:ascii="Calibri" w:hAnsi="Calibri" w:cs="Calibri"/>
                <w:sz w:val="22"/>
              </w:rPr>
            </w:pPr>
          </w:p>
        </w:tc>
      </w:tr>
      <w:tr w:rsidR="00734BC5" w:rsidRPr="00C55442" w:rsidTr="003606A1">
        <w:tc>
          <w:tcPr>
            <w:tcW w:w="913" w:type="dxa"/>
            <w:shd w:val="clear" w:color="auto" w:fill="auto"/>
          </w:tcPr>
          <w:p w:rsidR="00734BC5" w:rsidRPr="00C55442" w:rsidRDefault="00734BC5" w:rsidP="00763AA4">
            <w:pPr>
              <w:rPr>
                <w:rFonts w:ascii="Calibri" w:hAnsi="Calibri" w:cs="Calibri"/>
                <w:sz w:val="22"/>
              </w:rPr>
            </w:pPr>
            <w:r>
              <w:rPr>
                <w:rFonts w:ascii="Calibri" w:hAnsi="Calibri" w:cs="Calibri"/>
                <w:sz w:val="22"/>
              </w:rPr>
              <w:t>4/2</w:t>
            </w:r>
            <w:r w:rsidR="00C610A7">
              <w:rPr>
                <w:rFonts w:ascii="Calibri" w:hAnsi="Calibri" w:cs="Calibri"/>
                <w:sz w:val="22"/>
              </w:rPr>
              <w:t>3</w:t>
            </w:r>
          </w:p>
        </w:tc>
        <w:tc>
          <w:tcPr>
            <w:tcW w:w="1062" w:type="dxa"/>
          </w:tcPr>
          <w:p w:rsidR="00734BC5" w:rsidRPr="00C55442" w:rsidRDefault="00734BC5" w:rsidP="00734BC5">
            <w:pPr>
              <w:rPr>
                <w:rFonts w:ascii="Calibri" w:hAnsi="Calibri" w:cs="Calibri"/>
                <w:sz w:val="22"/>
              </w:rPr>
            </w:pPr>
            <w:r>
              <w:rPr>
                <w:rFonts w:ascii="Calibri" w:hAnsi="Calibri" w:cs="Calibri"/>
                <w:sz w:val="22"/>
              </w:rPr>
              <w:t>26</w:t>
            </w:r>
          </w:p>
        </w:tc>
        <w:tc>
          <w:tcPr>
            <w:tcW w:w="5290" w:type="dxa"/>
            <w:shd w:val="clear" w:color="auto" w:fill="auto"/>
          </w:tcPr>
          <w:p w:rsidR="00734BC5" w:rsidRPr="00C55442" w:rsidRDefault="00734BC5" w:rsidP="00734BC5">
            <w:pPr>
              <w:rPr>
                <w:rFonts w:ascii="Calibri" w:hAnsi="Calibri" w:cs="Calibri"/>
                <w:sz w:val="22"/>
              </w:rPr>
            </w:pPr>
            <w:r>
              <w:rPr>
                <w:rFonts w:ascii="Calibri" w:hAnsi="Calibri" w:cs="Calibri"/>
                <w:sz w:val="22"/>
              </w:rPr>
              <w:t>Student-selected topics</w:t>
            </w:r>
          </w:p>
        </w:tc>
        <w:tc>
          <w:tcPr>
            <w:tcW w:w="2805" w:type="dxa"/>
            <w:shd w:val="clear" w:color="auto" w:fill="auto"/>
          </w:tcPr>
          <w:p w:rsidR="00734BC5" w:rsidRPr="00C55442" w:rsidRDefault="00734BC5" w:rsidP="00734BC5">
            <w:pPr>
              <w:rPr>
                <w:rFonts w:ascii="Calibri" w:hAnsi="Calibri" w:cs="Calibri"/>
                <w:sz w:val="22"/>
              </w:rPr>
            </w:pPr>
          </w:p>
        </w:tc>
      </w:tr>
      <w:tr w:rsidR="00734BC5" w:rsidRPr="00C55442" w:rsidTr="003606A1">
        <w:tc>
          <w:tcPr>
            <w:tcW w:w="913" w:type="dxa"/>
            <w:shd w:val="clear" w:color="auto" w:fill="auto"/>
          </w:tcPr>
          <w:p w:rsidR="00734BC5" w:rsidRPr="00C55442" w:rsidRDefault="00734BC5" w:rsidP="00763AA4">
            <w:pPr>
              <w:rPr>
                <w:rFonts w:ascii="Calibri" w:hAnsi="Calibri" w:cs="Calibri"/>
                <w:sz w:val="22"/>
              </w:rPr>
            </w:pPr>
            <w:r>
              <w:rPr>
                <w:rFonts w:ascii="Calibri" w:hAnsi="Calibri" w:cs="Calibri"/>
                <w:sz w:val="22"/>
              </w:rPr>
              <w:t>4/2</w:t>
            </w:r>
            <w:r w:rsidR="00C610A7">
              <w:rPr>
                <w:rFonts w:ascii="Calibri" w:hAnsi="Calibri" w:cs="Calibri"/>
                <w:sz w:val="22"/>
              </w:rPr>
              <w:t>5</w:t>
            </w:r>
          </w:p>
        </w:tc>
        <w:tc>
          <w:tcPr>
            <w:tcW w:w="1062" w:type="dxa"/>
          </w:tcPr>
          <w:p w:rsidR="00734BC5" w:rsidRPr="00C55442" w:rsidRDefault="00734BC5" w:rsidP="00734BC5">
            <w:pPr>
              <w:rPr>
                <w:rFonts w:ascii="Calibri" w:hAnsi="Calibri" w:cs="Calibri"/>
                <w:sz w:val="22"/>
              </w:rPr>
            </w:pPr>
            <w:r>
              <w:rPr>
                <w:rFonts w:ascii="Calibri" w:hAnsi="Calibri" w:cs="Calibri"/>
                <w:sz w:val="22"/>
              </w:rPr>
              <w:t>27</w:t>
            </w:r>
          </w:p>
        </w:tc>
        <w:tc>
          <w:tcPr>
            <w:tcW w:w="5290" w:type="dxa"/>
            <w:shd w:val="clear" w:color="auto" w:fill="auto"/>
          </w:tcPr>
          <w:p w:rsidR="00734BC5" w:rsidRPr="00C55442" w:rsidRDefault="00734BC5" w:rsidP="00734BC5">
            <w:pPr>
              <w:rPr>
                <w:rFonts w:ascii="Calibri" w:hAnsi="Calibri" w:cs="Calibri"/>
                <w:sz w:val="22"/>
              </w:rPr>
            </w:pPr>
            <w:r>
              <w:rPr>
                <w:rFonts w:ascii="Calibri" w:hAnsi="Calibri" w:cs="Calibri"/>
                <w:sz w:val="22"/>
              </w:rPr>
              <w:t>Student-selected topics</w:t>
            </w:r>
          </w:p>
        </w:tc>
        <w:tc>
          <w:tcPr>
            <w:tcW w:w="2805" w:type="dxa"/>
            <w:shd w:val="clear" w:color="auto" w:fill="auto"/>
          </w:tcPr>
          <w:p w:rsidR="00734BC5" w:rsidRPr="00C55442" w:rsidRDefault="00734BC5" w:rsidP="00734BC5">
            <w:pPr>
              <w:rPr>
                <w:rFonts w:ascii="Calibri" w:hAnsi="Calibri" w:cs="Calibri"/>
                <w:sz w:val="22"/>
              </w:rPr>
            </w:pPr>
          </w:p>
        </w:tc>
      </w:tr>
      <w:tr w:rsidR="00734BC5" w:rsidRPr="00C55442" w:rsidTr="003606A1">
        <w:tc>
          <w:tcPr>
            <w:tcW w:w="913" w:type="dxa"/>
            <w:shd w:val="clear" w:color="auto" w:fill="C6D9F1" w:themeFill="text2" w:themeFillTint="33"/>
          </w:tcPr>
          <w:p w:rsidR="00734BC5" w:rsidRPr="00C55442" w:rsidRDefault="00270B7F" w:rsidP="00734BC5">
            <w:pPr>
              <w:rPr>
                <w:rFonts w:ascii="Calibri" w:hAnsi="Calibri" w:cs="Calibri"/>
                <w:b/>
                <w:sz w:val="22"/>
              </w:rPr>
            </w:pPr>
            <w:r>
              <w:rPr>
                <w:rFonts w:ascii="Calibri" w:hAnsi="Calibri" w:cs="Calibri"/>
                <w:b/>
                <w:sz w:val="22"/>
              </w:rPr>
              <w:t>4</w:t>
            </w:r>
            <w:r w:rsidR="00734BC5">
              <w:rPr>
                <w:rFonts w:ascii="Calibri" w:hAnsi="Calibri" w:cs="Calibri"/>
                <w:b/>
                <w:sz w:val="22"/>
              </w:rPr>
              <w:t>/</w:t>
            </w:r>
            <w:r w:rsidR="00C610A7">
              <w:rPr>
                <w:rFonts w:ascii="Calibri" w:hAnsi="Calibri" w:cs="Calibri"/>
                <w:b/>
                <w:sz w:val="22"/>
              </w:rPr>
              <w:t>29</w:t>
            </w:r>
          </w:p>
          <w:p w:rsidR="00734BC5" w:rsidRPr="00C55442" w:rsidRDefault="00734BC5" w:rsidP="00734BC5">
            <w:pPr>
              <w:rPr>
                <w:rFonts w:ascii="Calibri" w:hAnsi="Calibri" w:cs="Calibri"/>
                <w:sz w:val="22"/>
              </w:rPr>
            </w:pPr>
            <w:r w:rsidRPr="00C55442">
              <w:rPr>
                <w:rFonts w:ascii="Calibri" w:hAnsi="Calibri" w:cs="Calibri"/>
                <w:b/>
                <w:sz w:val="22"/>
              </w:rPr>
              <w:t xml:space="preserve">12:00 </w:t>
            </w:r>
          </w:p>
        </w:tc>
        <w:tc>
          <w:tcPr>
            <w:tcW w:w="1062" w:type="dxa"/>
            <w:shd w:val="clear" w:color="auto" w:fill="C6D9F1" w:themeFill="text2" w:themeFillTint="33"/>
          </w:tcPr>
          <w:p w:rsidR="00734BC5" w:rsidRPr="00C55442" w:rsidRDefault="00734BC5" w:rsidP="00734BC5">
            <w:pPr>
              <w:rPr>
                <w:rFonts w:ascii="Calibri" w:hAnsi="Calibri" w:cs="Calibri"/>
                <w:sz w:val="22"/>
              </w:rPr>
            </w:pPr>
          </w:p>
        </w:tc>
        <w:tc>
          <w:tcPr>
            <w:tcW w:w="5290" w:type="dxa"/>
            <w:shd w:val="clear" w:color="auto" w:fill="C6D9F1" w:themeFill="text2" w:themeFillTint="33"/>
          </w:tcPr>
          <w:p w:rsidR="00734BC5" w:rsidRPr="00886DB2" w:rsidRDefault="00734BC5" w:rsidP="00734BC5">
            <w:pPr>
              <w:rPr>
                <w:rFonts w:ascii="Calibri" w:hAnsi="Calibri" w:cs="Calibri"/>
                <w:i/>
                <w:sz w:val="22"/>
              </w:rPr>
            </w:pPr>
            <w:r w:rsidRPr="00886DB2">
              <w:rPr>
                <w:rFonts w:ascii="Calibri" w:hAnsi="Calibri" w:cs="Calibri"/>
                <w:i/>
                <w:sz w:val="22"/>
              </w:rPr>
              <w:t>Final Exam (cumulative)</w:t>
            </w:r>
          </w:p>
        </w:tc>
        <w:tc>
          <w:tcPr>
            <w:tcW w:w="2805" w:type="dxa"/>
            <w:shd w:val="clear" w:color="auto" w:fill="C6D9F1" w:themeFill="text2" w:themeFillTint="33"/>
          </w:tcPr>
          <w:p w:rsidR="00734BC5" w:rsidRPr="00C55442" w:rsidRDefault="00734BC5" w:rsidP="00734BC5">
            <w:pPr>
              <w:rPr>
                <w:rFonts w:ascii="Calibri" w:hAnsi="Calibri" w:cs="Calibri"/>
                <w:sz w:val="22"/>
              </w:rPr>
            </w:pPr>
          </w:p>
        </w:tc>
      </w:tr>
    </w:tbl>
    <w:p w:rsidR="008470E6" w:rsidRPr="00844E7A" w:rsidRDefault="008470E6" w:rsidP="006C0D37">
      <w:pPr>
        <w:rPr>
          <w:rFonts w:ascii="Calibri" w:hAnsi="Calibri" w:cs="Calibri"/>
          <w:sz w:val="22"/>
        </w:rPr>
      </w:pPr>
    </w:p>
    <w:sectPr w:rsidR="008470E6" w:rsidRPr="00844E7A">
      <w:footerReference w:type="even" r:id="rId10"/>
      <w:footerReference w:type="default" r:id="rId11"/>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6F" w:rsidRDefault="007D1A6F">
      <w:r>
        <w:separator/>
      </w:r>
    </w:p>
  </w:endnote>
  <w:endnote w:type="continuationSeparator" w:id="0">
    <w:p w:rsidR="007D1A6F" w:rsidRDefault="007D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7C" w:rsidRDefault="00541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1A7C" w:rsidRDefault="00541A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7C" w:rsidRDefault="00541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C06">
      <w:rPr>
        <w:rStyle w:val="PageNumber"/>
        <w:noProof/>
      </w:rPr>
      <w:t>3</w:t>
    </w:r>
    <w:r>
      <w:rPr>
        <w:rStyle w:val="PageNumber"/>
      </w:rPr>
      <w:fldChar w:fldCharType="end"/>
    </w:r>
  </w:p>
  <w:p w:rsidR="00541A7C" w:rsidRDefault="00541A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6F" w:rsidRDefault="007D1A6F">
      <w:r>
        <w:separator/>
      </w:r>
    </w:p>
  </w:footnote>
  <w:footnote w:type="continuationSeparator" w:id="0">
    <w:p w:rsidR="007D1A6F" w:rsidRDefault="007D1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0"/>
      <w:numFmt w:val="decimal"/>
      <w:lvlText w:val="%1"/>
      <w:lvlJc w:val="left"/>
      <w:pPr>
        <w:tabs>
          <w:tab w:val="num" w:pos="1800"/>
        </w:tabs>
        <w:ind w:left="1800" w:hanging="1040"/>
      </w:pPr>
      <w:rPr>
        <w:rFonts w:hint="default"/>
      </w:rPr>
    </w:lvl>
  </w:abstractNum>
  <w:abstractNum w:abstractNumId="1" w15:restartNumberingAfterBreak="0">
    <w:nsid w:val="00000002"/>
    <w:multiLevelType w:val="singleLevel"/>
    <w:tmpl w:val="00000000"/>
    <w:lvl w:ilvl="0">
      <w:start w:val="16"/>
      <w:numFmt w:val="decimal"/>
      <w:lvlText w:val="%1"/>
      <w:lvlJc w:val="left"/>
      <w:pPr>
        <w:tabs>
          <w:tab w:val="num" w:pos="1800"/>
        </w:tabs>
        <w:ind w:left="1800" w:hanging="1040"/>
      </w:pPr>
      <w:rPr>
        <w:rFonts w:hint="default"/>
      </w:rPr>
    </w:lvl>
  </w:abstractNum>
  <w:abstractNum w:abstractNumId="2" w15:restartNumberingAfterBreak="0">
    <w:nsid w:val="00000003"/>
    <w:multiLevelType w:val="singleLevel"/>
    <w:tmpl w:val="00000000"/>
    <w:lvl w:ilvl="0">
      <w:start w:val="13"/>
      <w:numFmt w:val="decimal"/>
      <w:lvlText w:val="%1"/>
      <w:lvlJc w:val="left"/>
      <w:pPr>
        <w:tabs>
          <w:tab w:val="num" w:pos="1800"/>
        </w:tabs>
        <w:ind w:left="1800" w:hanging="1040"/>
      </w:pPr>
      <w:rPr>
        <w:rFonts w:hint="default"/>
      </w:rPr>
    </w:lvl>
  </w:abstractNum>
  <w:abstractNum w:abstractNumId="3" w15:restartNumberingAfterBreak="0">
    <w:nsid w:val="00000004"/>
    <w:multiLevelType w:val="singleLevel"/>
    <w:tmpl w:val="00000000"/>
    <w:lvl w:ilvl="0">
      <w:start w:val="25"/>
      <w:numFmt w:val="decimal"/>
      <w:lvlText w:val="%1"/>
      <w:lvlJc w:val="left"/>
      <w:pPr>
        <w:tabs>
          <w:tab w:val="num" w:pos="1800"/>
        </w:tabs>
        <w:ind w:left="1800" w:hanging="1040"/>
      </w:pPr>
      <w:rPr>
        <w:rFonts w:hint="default"/>
      </w:rPr>
    </w:lvl>
  </w:abstractNum>
  <w:abstractNum w:abstractNumId="4" w15:restartNumberingAfterBreak="0">
    <w:nsid w:val="00000005"/>
    <w:multiLevelType w:val="singleLevel"/>
    <w:tmpl w:val="00000000"/>
    <w:lvl w:ilvl="0">
      <w:start w:val="20"/>
      <w:numFmt w:val="decimal"/>
      <w:lvlText w:val="%1"/>
      <w:lvlJc w:val="left"/>
      <w:pPr>
        <w:tabs>
          <w:tab w:val="num" w:pos="1120"/>
        </w:tabs>
        <w:ind w:left="1120" w:hanging="360"/>
      </w:pPr>
      <w:rPr>
        <w:rFonts w:hint="default"/>
      </w:rPr>
    </w:lvl>
  </w:abstractNum>
  <w:abstractNum w:abstractNumId="5" w15:restartNumberingAfterBreak="0">
    <w:nsid w:val="00000006"/>
    <w:multiLevelType w:val="singleLevel"/>
    <w:tmpl w:val="00000000"/>
    <w:lvl w:ilvl="0">
      <w:start w:val="25"/>
      <w:numFmt w:val="decimal"/>
      <w:lvlText w:val="%1"/>
      <w:lvlJc w:val="left"/>
      <w:pPr>
        <w:tabs>
          <w:tab w:val="num" w:pos="1120"/>
        </w:tabs>
        <w:ind w:left="1120" w:hanging="360"/>
      </w:pPr>
      <w:rPr>
        <w:rFonts w:hint="default"/>
      </w:rPr>
    </w:lvl>
  </w:abstractNum>
  <w:num w:numId="1">
    <w:abstractNumId w:val="2"/>
  </w:num>
  <w:num w:numId="2">
    <w:abstractNumId w:val="3"/>
  </w:num>
  <w:num w:numId="3">
    <w:abstractNumId w:val="4"/>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1C"/>
    <w:rsid w:val="00011A92"/>
    <w:rsid w:val="0001660F"/>
    <w:rsid w:val="000313D9"/>
    <w:rsid w:val="000317FE"/>
    <w:rsid w:val="00041555"/>
    <w:rsid w:val="0004433C"/>
    <w:rsid w:val="0004763B"/>
    <w:rsid w:val="000525D3"/>
    <w:rsid w:val="000654ED"/>
    <w:rsid w:val="0006743E"/>
    <w:rsid w:val="00077353"/>
    <w:rsid w:val="00081926"/>
    <w:rsid w:val="00082632"/>
    <w:rsid w:val="000862A7"/>
    <w:rsid w:val="000913DD"/>
    <w:rsid w:val="0009142C"/>
    <w:rsid w:val="00092628"/>
    <w:rsid w:val="000A14EF"/>
    <w:rsid w:val="000A722B"/>
    <w:rsid w:val="000A7AD3"/>
    <w:rsid w:val="000B00A7"/>
    <w:rsid w:val="000C0EC8"/>
    <w:rsid w:val="000C758C"/>
    <w:rsid w:val="000D1FF5"/>
    <w:rsid w:val="000F3A92"/>
    <w:rsid w:val="000F5E2F"/>
    <w:rsid w:val="000F6421"/>
    <w:rsid w:val="000F6F37"/>
    <w:rsid w:val="00100B2C"/>
    <w:rsid w:val="001230F8"/>
    <w:rsid w:val="00123AD9"/>
    <w:rsid w:val="001259E3"/>
    <w:rsid w:val="00133BE3"/>
    <w:rsid w:val="00135C17"/>
    <w:rsid w:val="00141DBA"/>
    <w:rsid w:val="00144BF0"/>
    <w:rsid w:val="00146D82"/>
    <w:rsid w:val="001550F5"/>
    <w:rsid w:val="001619F6"/>
    <w:rsid w:val="00172EDD"/>
    <w:rsid w:val="00174ADC"/>
    <w:rsid w:val="00185041"/>
    <w:rsid w:val="001859D3"/>
    <w:rsid w:val="00187610"/>
    <w:rsid w:val="00190C8A"/>
    <w:rsid w:val="00192B27"/>
    <w:rsid w:val="00192E5E"/>
    <w:rsid w:val="00193213"/>
    <w:rsid w:val="001A4B60"/>
    <w:rsid w:val="001E7D1B"/>
    <w:rsid w:val="001F584C"/>
    <w:rsid w:val="001F5F3F"/>
    <w:rsid w:val="00202896"/>
    <w:rsid w:val="0021383D"/>
    <w:rsid w:val="002154DF"/>
    <w:rsid w:val="00222741"/>
    <w:rsid w:val="00225A22"/>
    <w:rsid w:val="00232CB5"/>
    <w:rsid w:val="002400E8"/>
    <w:rsid w:val="0024285C"/>
    <w:rsid w:val="00246376"/>
    <w:rsid w:val="00247076"/>
    <w:rsid w:val="00250C20"/>
    <w:rsid w:val="00251404"/>
    <w:rsid w:val="00251730"/>
    <w:rsid w:val="00264E52"/>
    <w:rsid w:val="002708A3"/>
    <w:rsid w:val="00270B7F"/>
    <w:rsid w:val="0029087B"/>
    <w:rsid w:val="00293798"/>
    <w:rsid w:val="002A106A"/>
    <w:rsid w:val="002A1C8A"/>
    <w:rsid w:val="002B0171"/>
    <w:rsid w:val="002B4A70"/>
    <w:rsid w:val="002B4AE5"/>
    <w:rsid w:val="002E4C6F"/>
    <w:rsid w:val="002E51B9"/>
    <w:rsid w:val="00315CC3"/>
    <w:rsid w:val="0035483B"/>
    <w:rsid w:val="00357E92"/>
    <w:rsid w:val="003606A1"/>
    <w:rsid w:val="003615D5"/>
    <w:rsid w:val="00363864"/>
    <w:rsid w:val="003638F2"/>
    <w:rsid w:val="0039349D"/>
    <w:rsid w:val="003B2089"/>
    <w:rsid w:val="003B3CC7"/>
    <w:rsid w:val="003B502E"/>
    <w:rsid w:val="003C601C"/>
    <w:rsid w:val="003D1C46"/>
    <w:rsid w:val="003D3887"/>
    <w:rsid w:val="003D38DC"/>
    <w:rsid w:val="003D3F9C"/>
    <w:rsid w:val="003F2541"/>
    <w:rsid w:val="004404D0"/>
    <w:rsid w:val="0044071A"/>
    <w:rsid w:val="00444037"/>
    <w:rsid w:val="004559FE"/>
    <w:rsid w:val="004706A8"/>
    <w:rsid w:val="004769A0"/>
    <w:rsid w:val="00480058"/>
    <w:rsid w:val="004814AA"/>
    <w:rsid w:val="004823BE"/>
    <w:rsid w:val="00482BD0"/>
    <w:rsid w:val="00487717"/>
    <w:rsid w:val="00491B79"/>
    <w:rsid w:val="00493C77"/>
    <w:rsid w:val="004A1B7A"/>
    <w:rsid w:val="004A57E1"/>
    <w:rsid w:val="004B0249"/>
    <w:rsid w:val="004B03E8"/>
    <w:rsid w:val="004B1B68"/>
    <w:rsid w:val="004B38E9"/>
    <w:rsid w:val="004C1E26"/>
    <w:rsid w:val="004C4595"/>
    <w:rsid w:val="004D2E1A"/>
    <w:rsid w:val="004E66F5"/>
    <w:rsid w:val="004F2157"/>
    <w:rsid w:val="004F259A"/>
    <w:rsid w:val="00521971"/>
    <w:rsid w:val="00541A7C"/>
    <w:rsid w:val="00542231"/>
    <w:rsid w:val="005423D2"/>
    <w:rsid w:val="005437FC"/>
    <w:rsid w:val="0054692A"/>
    <w:rsid w:val="00547482"/>
    <w:rsid w:val="0056679D"/>
    <w:rsid w:val="005757C2"/>
    <w:rsid w:val="00576786"/>
    <w:rsid w:val="005827CC"/>
    <w:rsid w:val="0059224E"/>
    <w:rsid w:val="00592CE0"/>
    <w:rsid w:val="00595551"/>
    <w:rsid w:val="005A69BF"/>
    <w:rsid w:val="005B084D"/>
    <w:rsid w:val="005B4016"/>
    <w:rsid w:val="005B7BC8"/>
    <w:rsid w:val="005C5AFC"/>
    <w:rsid w:val="005E3F6D"/>
    <w:rsid w:val="005E4B0A"/>
    <w:rsid w:val="005E66D1"/>
    <w:rsid w:val="005E7AAF"/>
    <w:rsid w:val="005F1EA4"/>
    <w:rsid w:val="00602037"/>
    <w:rsid w:val="006071F2"/>
    <w:rsid w:val="006134A1"/>
    <w:rsid w:val="00614554"/>
    <w:rsid w:val="00617ADB"/>
    <w:rsid w:val="00635EE9"/>
    <w:rsid w:val="0064481F"/>
    <w:rsid w:val="006672AD"/>
    <w:rsid w:val="006749A0"/>
    <w:rsid w:val="00677497"/>
    <w:rsid w:val="006818BD"/>
    <w:rsid w:val="00681AF5"/>
    <w:rsid w:val="00685BDB"/>
    <w:rsid w:val="00686407"/>
    <w:rsid w:val="006869E6"/>
    <w:rsid w:val="00687BB1"/>
    <w:rsid w:val="00692B4F"/>
    <w:rsid w:val="00694594"/>
    <w:rsid w:val="006C0D37"/>
    <w:rsid w:val="006C3AA8"/>
    <w:rsid w:val="006C5A69"/>
    <w:rsid w:val="006C5F1E"/>
    <w:rsid w:val="006D11C5"/>
    <w:rsid w:val="006E350C"/>
    <w:rsid w:val="006E4AA0"/>
    <w:rsid w:val="006E7AF4"/>
    <w:rsid w:val="006F3D27"/>
    <w:rsid w:val="007069A6"/>
    <w:rsid w:val="00710168"/>
    <w:rsid w:val="007246AB"/>
    <w:rsid w:val="007270F9"/>
    <w:rsid w:val="0072719C"/>
    <w:rsid w:val="00734BC5"/>
    <w:rsid w:val="007525C2"/>
    <w:rsid w:val="007559AC"/>
    <w:rsid w:val="00756F1A"/>
    <w:rsid w:val="0075759F"/>
    <w:rsid w:val="00761C1F"/>
    <w:rsid w:val="00763AA4"/>
    <w:rsid w:val="007651B5"/>
    <w:rsid w:val="0077024C"/>
    <w:rsid w:val="0077082A"/>
    <w:rsid w:val="007761C8"/>
    <w:rsid w:val="007C2207"/>
    <w:rsid w:val="007C2DE1"/>
    <w:rsid w:val="007C38BB"/>
    <w:rsid w:val="007C7F4D"/>
    <w:rsid w:val="007D1A6F"/>
    <w:rsid w:val="007D63CC"/>
    <w:rsid w:val="007E1949"/>
    <w:rsid w:val="007E224E"/>
    <w:rsid w:val="007E38D1"/>
    <w:rsid w:val="007E5ADA"/>
    <w:rsid w:val="007E753F"/>
    <w:rsid w:val="007F1D3D"/>
    <w:rsid w:val="007F57A4"/>
    <w:rsid w:val="00812BF9"/>
    <w:rsid w:val="00815EB4"/>
    <w:rsid w:val="00816C7C"/>
    <w:rsid w:val="008209B7"/>
    <w:rsid w:val="008231D2"/>
    <w:rsid w:val="00836430"/>
    <w:rsid w:val="00844E7A"/>
    <w:rsid w:val="008470E6"/>
    <w:rsid w:val="008501BC"/>
    <w:rsid w:val="00853F69"/>
    <w:rsid w:val="008679B9"/>
    <w:rsid w:val="00874D35"/>
    <w:rsid w:val="00881ADD"/>
    <w:rsid w:val="00883FB6"/>
    <w:rsid w:val="00886A22"/>
    <w:rsid w:val="00886DB2"/>
    <w:rsid w:val="00891DF1"/>
    <w:rsid w:val="008977B9"/>
    <w:rsid w:val="008A2B8B"/>
    <w:rsid w:val="008C2A36"/>
    <w:rsid w:val="008C2B9F"/>
    <w:rsid w:val="008C4CF2"/>
    <w:rsid w:val="008D38F1"/>
    <w:rsid w:val="008E74F0"/>
    <w:rsid w:val="008E79CD"/>
    <w:rsid w:val="008F0C27"/>
    <w:rsid w:val="008F1C1E"/>
    <w:rsid w:val="008F2080"/>
    <w:rsid w:val="008F33D2"/>
    <w:rsid w:val="008F6A28"/>
    <w:rsid w:val="008F744E"/>
    <w:rsid w:val="009022E5"/>
    <w:rsid w:val="0091097A"/>
    <w:rsid w:val="00911AEB"/>
    <w:rsid w:val="00921DF4"/>
    <w:rsid w:val="009238CE"/>
    <w:rsid w:val="009247EC"/>
    <w:rsid w:val="0092679D"/>
    <w:rsid w:val="00932A9C"/>
    <w:rsid w:val="00940DF9"/>
    <w:rsid w:val="0094173F"/>
    <w:rsid w:val="009428E5"/>
    <w:rsid w:val="00943FCA"/>
    <w:rsid w:val="00951283"/>
    <w:rsid w:val="009523E8"/>
    <w:rsid w:val="009524EC"/>
    <w:rsid w:val="00953B38"/>
    <w:rsid w:val="00985C87"/>
    <w:rsid w:val="00986D16"/>
    <w:rsid w:val="00992970"/>
    <w:rsid w:val="00996038"/>
    <w:rsid w:val="009A05BA"/>
    <w:rsid w:val="009A1DB1"/>
    <w:rsid w:val="009A7E0C"/>
    <w:rsid w:val="009B14B3"/>
    <w:rsid w:val="009B6DC1"/>
    <w:rsid w:val="009C015D"/>
    <w:rsid w:val="009C132B"/>
    <w:rsid w:val="009C3376"/>
    <w:rsid w:val="009C3A08"/>
    <w:rsid w:val="009D121E"/>
    <w:rsid w:val="009D12C8"/>
    <w:rsid w:val="009E4E8E"/>
    <w:rsid w:val="009F2F64"/>
    <w:rsid w:val="00A332F3"/>
    <w:rsid w:val="00A34CC3"/>
    <w:rsid w:val="00A37123"/>
    <w:rsid w:val="00A3714D"/>
    <w:rsid w:val="00A411CA"/>
    <w:rsid w:val="00A415A8"/>
    <w:rsid w:val="00A50C9E"/>
    <w:rsid w:val="00A543F8"/>
    <w:rsid w:val="00A5557E"/>
    <w:rsid w:val="00A569F1"/>
    <w:rsid w:val="00A62342"/>
    <w:rsid w:val="00A63166"/>
    <w:rsid w:val="00A639E6"/>
    <w:rsid w:val="00A70FEA"/>
    <w:rsid w:val="00A82052"/>
    <w:rsid w:val="00A82E8D"/>
    <w:rsid w:val="00A85157"/>
    <w:rsid w:val="00A85CA8"/>
    <w:rsid w:val="00A86839"/>
    <w:rsid w:val="00A93B6F"/>
    <w:rsid w:val="00A959DC"/>
    <w:rsid w:val="00AA42FF"/>
    <w:rsid w:val="00AA6424"/>
    <w:rsid w:val="00AA7A06"/>
    <w:rsid w:val="00AB7700"/>
    <w:rsid w:val="00AC0C25"/>
    <w:rsid w:val="00AC122C"/>
    <w:rsid w:val="00AC3B96"/>
    <w:rsid w:val="00AC4188"/>
    <w:rsid w:val="00AC6451"/>
    <w:rsid w:val="00AD37FE"/>
    <w:rsid w:val="00AE12DB"/>
    <w:rsid w:val="00AE1F68"/>
    <w:rsid w:val="00AE204D"/>
    <w:rsid w:val="00AF097E"/>
    <w:rsid w:val="00B20F17"/>
    <w:rsid w:val="00B34EB7"/>
    <w:rsid w:val="00B350CA"/>
    <w:rsid w:val="00B37AB9"/>
    <w:rsid w:val="00B4271B"/>
    <w:rsid w:val="00B43AF0"/>
    <w:rsid w:val="00B636A8"/>
    <w:rsid w:val="00B70FBD"/>
    <w:rsid w:val="00B72764"/>
    <w:rsid w:val="00B77D86"/>
    <w:rsid w:val="00B8588D"/>
    <w:rsid w:val="00B86E8C"/>
    <w:rsid w:val="00B904B6"/>
    <w:rsid w:val="00B92184"/>
    <w:rsid w:val="00B96CAB"/>
    <w:rsid w:val="00BB2970"/>
    <w:rsid w:val="00BC5BF1"/>
    <w:rsid w:val="00BD46D9"/>
    <w:rsid w:val="00BE7FF5"/>
    <w:rsid w:val="00BF2158"/>
    <w:rsid w:val="00BF23DD"/>
    <w:rsid w:val="00BF2C46"/>
    <w:rsid w:val="00C174CE"/>
    <w:rsid w:val="00C21AE1"/>
    <w:rsid w:val="00C25980"/>
    <w:rsid w:val="00C33C87"/>
    <w:rsid w:val="00C44BE3"/>
    <w:rsid w:val="00C52A61"/>
    <w:rsid w:val="00C55442"/>
    <w:rsid w:val="00C610A7"/>
    <w:rsid w:val="00C61C82"/>
    <w:rsid w:val="00C915E6"/>
    <w:rsid w:val="00C95A5F"/>
    <w:rsid w:val="00CA1CB0"/>
    <w:rsid w:val="00CA370B"/>
    <w:rsid w:val="00CB12DF"/>
    <w:rsid w:val="00CB674E"/>
    <w:rsid w:val="00CB67EB"/>
    <w:rsid w:val="00CB6E89"/>
    <w:rsid w:val="00CC64D2"/>
    <w:rsid w:val="00CD1C06"/>
    <w:rsid w:val="00CD22CB"/>
    <w:rsid w:val="00CF416E"/>
    <w:rsid w:val="00CF4EA2"/>
    <w:rsid w:val="00CF7D02"/>
    <w:rsid w:val="00D002E5"/>
    <w:rsid w:val="00D15F2C"/>
    <w:rsid w:val="00D42F3A"/>
    <w:rsid w:val="00D54B3A"/>
    <w:rsid w:val="00D702E0"/>
    <w:rsid w:val="00D81556"/>
    <w:rsid w:val="00D868E1"/>
    <w:rsid w:val="00D93F95"/>
    <w:rsid w:val="00DA44CA"/>
    <w:rsid w:val="00DB20C9"/>
    <w:rsid w:val="00DC416D"/>
    <w:rsid w:val="00DC739B"/>
    <w:rsid w:val="00DC7C84"/>
    <w:rsid w:val="00DE15AD"/>
    <w:rsid w:val="00DE2012"/>
    <w:rsid w:val="00DE21A0"/>
    <w:rsid w:val="00E02F98"/>
    <w:rsid w:val="00E20F74"/>
    <w:rsid w:val="00E233EB"/>
    <w:rsid w:val="00E30967"/>
    <w:rsid w:val="00E33D83"/>
    <w:rsid w:val="00E35FE7"/>
    <w:rsid w:val="00E40A1E"/>
    <w:rsid w:val="00E459AE"/>
    <w:rsid w:val="00E522FB"/>
    <w:rsid w:val="00E52C06"/>
    <w:rsid w:val="00E57A79"/>
    <w:rsid w:val="00E66F90"/>
    <w:rsid w:val="00E71811"/>
    <w:rsid w:val="00E76DAB"/>
    <w:rsid w:val="00E8134E"/>
    <w:rsid w:val="00E831FE"/>
    <w:rsid w:val="00E95B62"/>
    <w:rsid w:val="00EB0AAD"/>
    <w:rsid w:val="00EB71D6"/>
    <w:rsid w:val="00ED5AB0"/>
    <w:rsid w:val="00EE5051"/>
    <w:rsid w:val="00EF3314"/>
    <w:rsid w:val="00EF68B3"/>
    <w:rsid w:val="00EF7099"/>
    <w:rsid w:val="00EF73CB"/>
    <w:rsid w:val="00F0323C"/>
    <w:rsid w:val="00F06FD2"/>
    <w:rsid w:val="00F11CA8"/>
    <w:rsid w:val="00F1308D"/>
    <w:rsid w:val="00F20905"/>
    <w:rsid w:val="00F22753"/>
    <w:rsid w:val="00F37EC0"/>
    <w:rsid w:val="00F434A7"/>
    <w:rsid w:val="00F523EB"/>
    <w:rsid w:val="00F53A42"/>
    <w:rsid w:val="00F76867"/>
    <w:rsid w:val="00F9230F"/>
    <w:rsid w:val="00F97877"/>
    <w:rsid w:val="00FB38F5"/>
    <w:rsid w:val="00FB4571"/>
    <w:rsid w:val="00FC2E00"/>
    <w:rsid w:val="00FC3D32"/>
    <w:rsid w:val="00FD4E5C"/>
    <w:rsid w:val="00FE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512E3-C4A9-48BB-82B7-CF7FC006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right" w:pos="1008"/>
        <w:tab w:val="left" w:pos="1800"/>
        <w:tab w:val="left" w:pos="7560"/>
      </w:tabs>
      <w:spacing w:line="360" w:lineRule="auto"/>
      <w:ind w:left="1800"/>
      <w:outlineLvl w:val="0"/>
    </w:pPr>
    <w:rPr>
      <w:rFonts w:ascii="Arial" w:hAnsi="Arial"/>
      <w:b/>
      <w:sz w:val="22"/>
    </w:rPr>
  </w:style>
  <w:style w:type="paragraph" w:styleId="Heading2">
    <w:name w:val="heading 2"/>
    <w:basedOn w:val="Normal"/>
    <w:next w:val="Normal"/>
    <w:qFormat/>
    <w:pPr>
      <w:keepNext/>
      <w:tabs>
        <w:tab w:val="left" w:pos="3600"/>
        <w:tab w:val="left" w:pos="7560"/>
      </w:tabs>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C52A61"/>
    <w:rPr>
      <w:color w:val="0000FF"/>
      <w:u w:val="single"/>
    </w:rPr>
  </w:style>
  <w:style w:type="table" w:styleId="TableGrid">
    <w:name w:val="Table Grid"/>
    <w:basedOn w:val="TableNormal"/>
    <w:uiPriority w:val="59"/>
    <w:rsid w:val="006C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rain@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earles@email.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c.edu/sak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844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Biology  50-Section 6</vt:lpstr>
    </vt:vector>
  </TitlesOfParts>
  <Company>UNC at Chapel Hill</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50-Section 6</dc:title>
  <dc:creator>Dr. Searles</dc:creator>
  <cp:lastModifiedBy>Searles, Lillie L</cp:lastModifiedBy>
  <cp:revision>8</cp:revision>
  <cp:lastPrinted>2015-01-05T21:19:00Z</cp:lastPrinted>
  <dcterms:created xsi:type="dcterms:W3CDTF">2018-12-17T19:44:00Z</dcterms:created>
  <dcterms:modified xsi:type="dcterms:W3CDTF">2019-01-07T15:51:00Z</dcterms:modified>
</cp:coreProperties>
</file>